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98144C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98144C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8144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8144C">
              <w:rPr>
                <w:sz w:val="32"/>
                <w:szCs w:val="32"/>
                <w:u w:val="single"/>
              </w:rPr>
              <w:t xml:space="preserve">25.01.2021 </w:t>
            </w:r>
            <w:r w:rsidR="00B82EB4" w:rsidRPr="0098144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8144C" w:rsidRDefault="0005118A" w:rsidP="0098144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8144C">
              <w:rPr>
                <w:sz w:val="32"/>
                <w:szCs w:val="32"/>
              </w:rPr>
              <w:t xml:space="preserve"> </w:t>
            </w:r>
            <w:r w:rsidR="0098144C">
              <w:rPr>
                <w:sz w:val="32"/>
                <w:szCs w:val="32"/>
                <w:u w:val="single"/>
              </w:rPr>
              <w:t>77</w:t>
            </w:r>
          </w:p>
        </w:tc>
      </w:tr>
    </w:tbl>
    <w:p w:rsidR="00274400" w:rsidRDefault="00274400">
      <w:pPr>
        <w:jc w:val="center"/>
      </w:pPr>
    </w:p>
    <w:p w:rsidR="0098144C" w:rsidRDefault="0098144C" w:rsidP="0098144C">
      <w:pPr>
        <w:ind w:firstLine="567"/>
        <w:jc w:val="both"/>
        <w:rPr>
          <w:sz w:val="28"/>
          <w:szCs w:val="28"/>
        </w:rPr>
      </w:pPr>
    </w:p>
    <w:p w:rsidR="0098144C" w:rsidRPr="0098144C" w:rsidRDefault="0098144C" w:rsidP="0098144C">
      <w:pPr>
        <w:ind w:firstLine="567"/>
        <w:jc w:val="both"/>
        <w:rPr>
          <w:sz w:val="28"/>
          <w:szCs w:val="28"/>
        </w:rPr>
      </w:pPr>
      <w:r w:rsidRPr="0098144C">
        <w:rPr>
          <w:sz w:val="28"/>
          <w:szCs w:val="28"/>
        </w:rPr>
        <w:t xml:space="preserve">О системе оплаты труда работников </w:t>
      </w:r>
    </w:p>
    <w:p w:rsidR="0098144C" w:rsidRPr="0098144C" w:rsidRDefault="0098144C" w:rsidP="0098144C">
      <w:pPr>
        <w:ind w:firstLine="567"/>
        <w:jc w:val="both"/>
        <w:rPr>
          <w:sz w:val="28"/>
          <w:szCs w:val="28"/>
        </w:rPr>
      </w:pPr>
      <w:r w:rsidRPr="0098144C">
        <w:rPr>
          <w:sz w:val="28"/>
          <w:szCs w:val="28"/>
        </w:rPr>
        <w:t xml:space="preserve">бюджетных учреждений, подведомственных </w:t>
      </w:r>
    </w:p>
    <w:p w:rsidR="0098144C" w:rsidRPr="0098144C" w:rsidRDefault="0098144C" w:rsidP="0098144C">
      <w:pPr>
        <w:ind w:firstLine="567"/>
        <w:jc w:val="both"/>
        <w:rPr>
          <w:sz w:val="28"/>
          <w:szCs w:val="28"/>
        </w:rPr>
      </w:pPr>
      <w:r w:rsidRPr="0098144C">
        <w:rPr>
          <w:sz w:val="28"/>
          <w:szCs w:val="28"/>
        </w:rPr>
        <w:t xml:space="preserve">комитету по физической культуре и спорту </w:t>
      </w:r>
    </w:p>
    <w:p w:rsidR="0098144C" w:rsidRPr="0098144C" w:rsidRDefault="0098144C" w:rsidP="0098144C">
      <w:pPr>
        <w:ind w:firstLine="567"/>
        <w:jc w:val="both"/>
        <w:rPr>
          <w:sz w:val="28"/>
          <w:szCs w:val="28"/>
        </w:rPr>
      </w:pPr>
      <w:r w:rsidRPr="0098144C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</w:t>
      </w:r>
      <w:r w:rsidRPr="0098144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8144C">
        <w:rPr>
          <w:sz w:val="28"/>
          <w:szCs w:val="28"/>
        </w:rPr>
        <w:t xml:space="preserve"> </w:t>
      </w:r>
    </w:p>
    <w:p w:rsidR="0098144C" w:rsidRPr="0098144C" w:rsidRDefault="0098144C" w:rsidP="0098144C">
      <w:pPr>
        <w:pStyle w:val="headertexttopleveltextcent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98144C" w:rsidRPr="0098144C" w:rsidRDefault="0098144C" w:rsidP="0098144C">
      <w:pPr>
        <w:pStyle w:val="headertexttopleveltextcent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8144C">
        <w:rPr>
          <w:color w:val="000000" w:themeColor="text1"/>
          <w:spacing w:val="2"/>
          <w:sz w:val="28"/>
          <w:szCs w:val="28"/>
        </w:rPr>
        <w:t>В соответствии с</w:t>
      </w:r>
      <w:r w:rsidRPr="0098144C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hyperlink r:id="rId6" w:history="1">
        <w:r w:rsidRPr="0098144C">
          <w:rPr>
            <w:rStyle w:val="a4"/>
            <w:color w:val="000000" w:themeColor="text1"/>
            <w:spacing w:val="2"/>
            <w:sz w:val="28"/>
            <w:szCs w:val="28"/>
            <w:u w:val="none"/>
          </w:rPr>
          <w:t>Трудовым кодексом Российской Федерации</w:t>
        </w:r>
      </w:hyperlink>
      <w:r w:rsidRPr="0098144C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r w:rsidRPr="0098144C">
        <w:rPr>
          <w:color w:val="000000" w:themeColor="text1"/>
          <w:spacing w:val="2"/>
          <w:sz w:val="28"/>
          <w:szCs w:val="28"/>
        </w:rPr>
        <w:t>и статьей 5</w:t>
      </w:r>
      <w:r w:rsidRPr="0098144C">
        <w:rPr>
          <w:rStyle w:val="apple-converted-space"/>
          <w:color w:val="000000" w:themeColor="text1"/>
          <w:spacing w:val="2"/>
          <w:sz w:val="28"/>
          <w:szCs w:val="28"/>
        </w:rPr>
        <w:t xml:space="preserve"> </w:t>
      </w:r>
      <w:hyperlink r:id="rId7" w:history="1">
        <w:r w:rsidRPr="0098144C">
          <w:rPr>
            <w:rStyle w:val="a4"/>
            <w:color w:val="000000" w:themeColor="text1"/>
            <w:spacing w:val="2"/>
            <w:sz w:val="28"/>
            <w:szCs w:val="28"/>
            <w:u w:val="none"/>
          </w:rPr>
          <w:t xml:space="preserve">Закона Астраханской области от 09.12.2008 N 75/2008-ОЗ </w:t>
        </w:r>
        <w:r>
          <w:rPr>
            <w:rStyle w:val="a4"/>
            <w:color w:val="000000" w:themeColor="text1"/>
            <w:spacing w:val="2"/>
            <w:sz w:val="28"/>
            <w:szCs w:val="28"/>
            <w:u w:val="none"/>
          </w:rPr>
          <w:t>«</w:t>
        </w:r>
        <w:r w:rsidRPr="0098144C">
          <w:rPr>
            <w:rStyle w:val="a4"/>
            <w:color w:val="000000" w:themeColor="text1"/>
            <w:spacing w:val="2"/>
            <w:sz w:val="28"/>
            <w:szCs w:val="28"/>
            <w:u w:val="none"/>
          </w:rPr>
          <w:t>О системах оплаты труда работников государственных и муниципальных учреждений Астраханской области</w:t>
        </w:r>
        <w:r>
          <w:rPr>
            <w:rStyle w:val="a4"/>
            <w:color w:val="000000" w:themeColor="text1"/>
            <w:spacing w:val="2"/>
            <w:sz w:val="28"/>
            <w:szCs w:val="28"/>
            <w:u w:val="none"/>
          </w:rPr>
          <w:t>»</w:t>
        </w:r>
      </w:hyperlink>
      <w:r w:rsidRPr="0098144C">
        <w:rPr>
          <w:color w:val="000000" w:themeColor="text1"/>
          <w:spacing w:val="2"/>
          <w:sz w:val="28"/>
          <w:szCs w:val="28"/>
        </w:rPr>
        <w:t xml:space="preserve">, администрация МО </w:t>
      </w:r>
      <w:r>
        <w:rPr>
          <w:color w:val="000000" w:themeColor="text1"/>
          <w:spacing w:val="2"/>
          <w:sz w:val="28"/>
          <w:szCs w:val="28"/>
        </w:rPr>
        <w:t>«</w:t>
      </w:r>
      <w:r w:rsidRPr="0098144C">
        <w:rPr>
          <w:color w:val="000000" w:themeColor="text1"/>
          <w:spacing w:val="2"/>
          <w:sz w:val="28"/>
          <w:szCs w:val="28"/>
        </w:rPr>
        <w:t>Володарский район</w:t>
      </w:r>
      <w:r>
        <w:rPr>
          <w:color w:val="000000" w:themeColor="text1"/>
          <w:spacing w:val="2"/>
          <w:sz w:val="28"/>
          <w:szCs w:val="28"/>
        </w:rPr>
        <w:t>»</w:t>
      </w:r>
    </w:p>
    <w:p w:rsidR="0098144C" w:rsidRPr="0098144C" w:rsidRDefault="0098144C" w:rsidP="0098144C">
      <w:pPr>
        <w:pStyle w:val="headertexttopleveltextcent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98144C" w:rsidRP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144C">
        <w:rPr>
          <w:color w:val="2D2D2D"/>
          <w:spacing w:val="2"/>
          <w:sz w:val="28"/>
          <w:szCs w:val="28"/>
        </w:rPr>
        <w:t>ПОСТАНОВЛЯЕТ:</w:t>
      </w:r>
    </w:p>
    <w:p w:rsidR="0098144C" w:rsidRP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144C" w:rsidRP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144C">
        <w:rPr>
          <w:color w:val="2D2D2D"/>
          <w:spacing w:val="2"/>
          <w:sz w:val="28"/>
          <w:szCs w:val="28"/>
        </w:rPr>
        <w:t xml:space="preserve">1. Утвердить  Положение о системе оплаты труда работников </w:t>
      </w:r>
      <w:r w:rsidRPr="0098144C">
        <w:rPr>
          <w:color w:val="3C3C3C"/>
          <w:spacing w:val="2"/>
          <w:sz w:val="28"/>
          <w:szCs w:val="28"/>
        </w:rPr>
        <w:t xml:space="preserve">бюджетных учреждений, подведомственных Комитету по физической культуре и спорту администрации МО </w:t>
      </w:r>
      <w:r>
        <w:rPr>
          <w:color w:val="3C3C3C"/>
          <w:spacing w:val="2"/>
          <w:sz w:val="28"/>
          <w:szCs w:val="28"/>
        </w:rPr>
        <w:t>«</w:t>
      </w:r>
      <w:r w:rsidRPr="0098144C">
        <w:rPr>
          <w:color w:val="3C3C3C"/>
          <w:spacing w:val="2"/>
          <w:sz w:val="28"/>
          <w:szCs w:val="28"/>
        </w:rPr>
        <w:t>Володарский район</w:t>
      </w:r>
      <w:r>
        <w:rPr>
          <w:color w:val="3C3C3C"/>
          <w:spacing w:val="2"/>
          <w:sz w:val="28"/>
          <w:szCs w:val="28"/>
        </w:rPr>
        <w:t>»</w:t>
      </w:r>
      <w:r w:rsidRPr="0098144C">
        <w:rPr>
          <w:color w:val="3C3C3C"/>
          <w:spacing w:val="2"/>
          <w:sz w:val="28"/>
          <w:szCs w:val="28"/>
        </w:rPr>
        <w:t xml:space="preserve"> </w:t>
      </w:r>
      <w:r w:rsidRPr="0098144C">
        <w:rPr>
          <w:color w:val="2D2D2D"/>
          <w:spacing w:val="2"/>
          <w:sz w:val="28"/>
          <w:szCs w:val="28"/>
        </w:rPr>
        <w:t xml:space="preserve"> (далее – Положение).</w:t>
      </w:r>
    </w:p>
    <w:p w:rsidR="0098144C" w:rsidRP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144C">
        <w:rPr>
          <w:color w:val="2D2D2D"/>
          <w:spacing w:val="2"/>
          <w:sz w:val="28"/>
          <w:szCs w:val="28"/>
        </w:rPr>
        <w:t>2.</w:t>
      </w:r>
      <w:r w:rsidRPr="0098144C">
        <w:rPr>
          <w:rStyle w:val="apple-converted-space"/>
          <w:color w:val="2D2D2D"/>
          <w:spacing w:val="2"/>
          <w:sz w:val="28"/>
          <w:szCs w:val="28"/>
        </w:rPr>
        <w:t xml:space="preserve">Постановление администрации МО </w:t>
      </w:r>
      <w:r>
        <w:rPr>
          <w:rStyle w:val="apple-converted-space"/>
          <w:color w:val="2D2D2D"/>
          <w:spacing w:val="2"/>
          <w:sz w:val="28"/>
          <w:szCs w:val="28"/>
        </w:rPr>
        <w:t>«</w:t>
      </w:r>
      <w:r w:rsidRPr="0098144C">
        <w:rPr>
          <w:rStyle w:val="apple-converted-space"/>
          <w:color w:val="2D2D2D"/>
          <w:spacing w:val="2"/>
          <w:sz w:val="28"/>
          <w:szCs w:val="28"/>
        </w:rPr>
        <w:t>Володарский район</w:t>
      </w:r>
      <w:r>
        <w:rPr>
          <w:rStyle w:val="apple-converted-space"/>
          <w:color w:val="2D2D2D"/>
          <w:spacing w:val="2"/>
          <w:sz w:val="28"/>
          <w:szCs w:val="28"/>
        </w:rPr>
        <w:t>»</w:t>
      </w:r>
      <w:r w:rsidRPr="0098144C">
        <w:rPr>
          <w:color w:val="2D2D2D"/>
          <w:spacing w:val="2"/>
          <w:sz w:val="28"/>
          <w:szCs w:val="28"/>
        </w:rPr>
        <w:t xml:space="preserve"> № 1256 от 14.07.2014 г. считать утратившим силу.</w:t>
      </w:r>
    </w:p>
    <w:p w:rsidR="0098144C" w:rsidRP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144C">
        <w:rPr>
          <w:color w:val="2D2D2D"/>
          <w:spacing w:val="2"/>
          <w:sz w:val="28"/>
          <w:szCs w:val="28"/>
        </w:rPr>
        <w:t xml:space="preserve">3.Сектору информационных технологий организационного отдела администрации МО </w:t>
      </w:r>
      <w:r>
        <w:rPr>
          <w:color w:val="2D2D2D"/>
          <w:spacing w:val="2"/>
          <w:sz w:val="28"/>
          <w:szCs w:val="28"/>
        </w:rPr>
        <w:t>«</w:t>
      </w:r>
      <w:r w:rsidRPr="0098144C">
        <w:rPr>
          <w:color w:val="2D2D2D"/>
          <w:spacing w:val="2"/>
          <w:sz w:val="28"/>
          <w:szCs w:val="28"/>
        </w:rPr>
        <w:t>Володарский район</w:t>
      </w:r>
      <w:r>
        <w:rPr>
          <w:color w:val="2D2D2D"/>
          <w:spacing w:val="2"/>
          <w:sz w:val="28"/>
          <w:szCs w:val="28"/>
        </w:rPr>
        <w:t>»</w:t>
      </w:r>
      <w:r w:rsidRPr="0098144C">
        <w:rPr>
          <w:color w:val="2D2D2D"/>
          <w:spacing w:val="2"/>
          <w:sz w:val="28"/>
          <w:szCs w:val="28"/>
        </w:rPr>
        <w:t xml:space="preserve"> (</w:t>
      </w:r>
      <w:proofErr w:type="spellStart"/>
      <w:r w:rsidRPr="0098144C">
        <w:rPr>
          <w:color w:val="2D2D2D"/>
          <w:spacing w:val="2"/>
          <w:sz w:val="28"/>
          <w:szCs w:val="28"/>
        </w:rPr>
        <w:t>Поддубнов</w:t>
      </w:r>
      <w:proofErr w:type="spellEnd"/>
      <w:r w:rsidRPr="0098144C">
        <w:rPr>
          <w:color w:val="2D2D2D"/>
          <w:spacing w:val="2"/>
          <w:sz w:val="28"/>
          <w:szCs w:val="28"/>
        </w:rPr>
        <w:t xml:space="preserve">) </w:t>
      </w:r>
      <w:proofErr w:type="gramStart"/>
      <w:r w:rsidRPr="0098144C">
        <w:rPr>
          <w:color w:val="2D2D2D"/>
          <w:spacing w:val="2"/>
          <w:sz w:val="28"/>
          <w:szCs w:val="28"/>
        </w:rPr>
        <w:t>разместить</w:t>
      </w:r>
      <w:proofErr w:type="gramEnd"/>
      <w:r w:rsidRPr="0098144C">
        <w:rPr>
          <w:color w:val="2D2D2D"/>
          <w:spacing w:val="2"/>
          <w:sz w:val="28"/>
          <w:szCs w:val="28"/>
        </w:rPr>
        <w:t xml:space="preserve"> настоящее постановление на официальном сайте МО </w:t>
      </w:r>
      <w:r>
        <w:rPr>
          <w:color w:val="2D2D2D"/>
          <w:spacing w:val="2"/>
          <w:sz w:val="28"/>
          <w:szCs w:val="28"/>
        </w:rPr>
        <w:t>«</w:t>
      </w:r>
      <w:r w:rsidRPr="0098144C">
        <w:rPr>
          <w:color w:val="2D2D2D"/>
          <w:spacing w:val="2"/>
          <w:sz w:val="28"/>
          <w:szCs w:val="28"/>
        </w:rPr>
        <w:t>Володарский район</w:t>
      </w:r>
      <w:r>
        <w:rPr>
          <w:color w:val="2D2D2D"/>
          <w:spacing w:val="2"/>
          <w:sz w:val="28"/>
          <w:szCs w:val="28"/>
        </w:rPr>
        <w:t>»</w:t>
      </w:r>
      <w:r w:rsidRPr="0098144C">
        <w:rPr>
          <w:color w:val="2D2D2D"/>
          <w:spacing w:val="2"/>
          <w:sz w:val="28"/>
          <w:szCs w:val="28"/>
        </w:rPr>
        <w:t>.</w:t>
      </w:r>
    </w:p>
    <w:p w:rsidR="0098144C" w:rsidRPr="0098144C" w:rsidRDefault="0098144C" w:rsidP="0098144C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Pr="0098144C">
        <w:rPr>
          <w:color w:val="2D2D2D"/>
          <w:spacing w:val="2"/>
          <w:sz w:val="28"/>
          <w:szCs w:val="28"/>
        </w:rPr>
        <w:t xml:space="preserve">.Настоящее постановление вступает в силу со дня его </w:t>
      </w:r>
      <w:proofErr w:type="gramStart"/>
      <w:r w:rsidRPr="0098144C">
        <w:rPr>
          <w:color w:val="2D2D2D"/>
          <w:spacing w:val="2"/>
          <w:sz w:val="28"/>
          <w:szCs w:val="28"/>
        </w:rPr>
        <w:t>опубликования</w:t>
      </w:r>
      <w:proofErr w:type="gramEnd"/>
      <w:r w:rsidRPr="0098144C">
        <w:rPr>
          <w:color w:val="2D2D2D"/>
          <w:spacing w:val="2"/>
          <w:sz w:val="28"/>
          <w:szCs w:val="28"/>
        </w:rPr>
        <w:t xml:space="preserve"> и распространяются на правоотношения, возникшие с 01.01.2021 г.</w:t>
      </w:r>
    </w:p>
    <w:p w:rsidR="0098144C" w:rsidRDefault="0098144C" w:rsidP="0098144C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Pr="0098144C">
        <w:rPr>
          <w:color w:val="2D2D2D"/>
          <w:spacing w:val="2"/>
          <w:sz w:val="28"/>
          <w:szCs w:val="28"/>
        </w:rPr>
        <w:t>.</w:t>
      </w:r>
      <w:proofErr w:type="gramStart"/>
      <w:r w:rsidRPr="0098144C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98144C">
        <w:rPr>
          <w:color w:val="2D2D2D"/>
          <w:spacing w:val="2"/>
          <w:sz w:val="28"/>
          <w:szCs w:val="28"/>
        </w:rPr>
        <w:t xml:space="preserve"> исполнением  настоящего постановления возложить на первого заместителя главы администрации МО </w:t>
      </w:r>
      <w:r>
        <w:rPr>
          <w:color w:val="2D2D2D"/>
          <w:spacing w:val="2"/>
          <w:sz w:val="28"/>
          <w:szCs w:val="28"/>
        </w:rPr>
        <w:t>«</w:t>
      </w:r>
      <w:r w:rsidRPr="0098144C">
        <w:rPr>
          <w:color w:val="2D2D2D"/>
          <w:spacing w:val="2"/>
          <w:sz w:val="28"/>
          <w:szCs w:val="28"/>
        </w:rPr>
        <w:t>Володарский район</w:t>
      </w:r>
      <w:r>
        <w:rPr>
          <w:color w:val="2D2D2D"/>
          <w:spacing w:val="2"/>
          <w:sz w:val="28"/>
          <w:szCs w:val="28"/>
        </w:rPr>
        <w:t>»</w:t>
      </w:r>
      <w:r w:rsidRPr="0098144C">
        <w:rPr>
          <w:color w:val="2D2D2D"/>
          <w:spacing w:val="2"/>
          <w:sz w:val="28"/>
          <w:szCs w:val="28"/>
        </w:rPr>
        <w:t xml:space="preserve"> Курьянова Д.В.</w:t>
      </w:r>
    </w:p>
    <w:p w:rsidR="0098144C" w:rsidRDefault="0098144C" w:rsidP="0098144C">
      <w:pPr>
        <w:ind w:firstLine="567"/>
        <w:jc w:val="both"/>
        <w:rPr>
          <w:color w:val="2D2D2D"/>
          <w:spacing w:val="2"/>
          <w:sz w:val="28"/>
          <w:szCs w:val="28"/>
        </w:rPr>
      </w:pPr>
    </w:p>
    <w:p w:rsidR="0098144C" w:rsidRDefault="0098144C" w:rsidP="0098144C">
      <w:pPr>
        <w:ind w:firstLine="567"/>
        <w:jc w:val="both"/>
        <w:rPr>
          <w:color w:val="2D2D2D"/>
          <w:spacing w:val="2"/>
          <w:sz w:val="28"/>
          <w:szCs w:val="28"/>
        </w:rPr>
      </w:pPr>
    </w:p>
    <w:p w:rsidR="0098144C" w:rsidRDefault="0098144C" w:rsidP="0098144C">
      <w:pPr>
        <w:ind w:firstLine="567"/>
        <w:jc w:val="both"/>
        <w:rPr>
          <w:color w:val="2D2D2D"/>
          <w:spacing w:val="2"/>
          <w:sz w:val="28"/>
          <w:szCs w:val="28"/>
        </w:rPr>
      </w:pPr>
    </w:p>
    <w:p w:rsidR="0098144C" w:rsidRDefault="0098144C" w:rsidP="0098144C">
      <w:pPr>
        <w:ind w:firstLine="567"/>
        <w:jc w:val="both"/>
        <w:rPr>
          <w:color w:val="2D2D2D"/>
          <w:spacing w:val="2"/>
          <w:sz w:val="28"/>
          <w:szCs w:val="28"/>
        </w:rPr>
      </w:pPr>
    </w:p>
    <w:p w:rsidR="0098144C" w:rsidRDefault="0098144C" w:rsidP="0098144C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98144C">
        <w:rPr>
          <w:color w:val="2D2D2D"/>
          <w:spacing w:val="2"/>
          <w:sz w:val="28"/>
          <w:szCs w:val="28"/>
        </w:rPr>
        <w:t>Глава администрации</w:t>
      </w:r>
      <w:r>
        <w:rPr>
          <w:color w:val="2D2D2D"/>
          <w:spacing w:val="2"/>
          <w:sz w:val="28"/>
          <w:szCs w:val="28"/>
        </w:rPr>
        <w:tab/>
      </w:r>
      <w:r w:rsidRPr="0098144C">
        <w:rPr>
          <w:color w:val="2D2D2D"/>
          <w:spacing w:val="2"/>
          <w:sz w:val="28"/>
          <w:szCs w:val="28"/>
        </w:rPr>
        <w:tab/>
      </w:r>
      <w:r w:rsidRPr="0098144C">
        <w:rPr>
          <w:color w:val="2D2D2D"/>
          <w:spacing w:val="2"/>
          <w:sz w:val="28"/>
          <w:szCs w:val="28"/>
        </w:rPr>
        <w:tab/>
      </w:r>
      <w:r w:rsidRPr="0098144C">
        <w:rPr>
          <w:color w:val="2D2D2D"/>
          <w:spacing w:val="2"/>
          <w:sz w:val="28"/>
          <w:szCs w:val="28"/>
        </w:rPr>
        <w:tab/>
      </w:r>
      <w:r w:rsidRPr="0098144C">
        <w:rPr>
          <w:color w:val="2D2D2D"/>
          <w:spacing w:val="2"/>
          <w:sz w:val="28"/>
          <w:szCs w:val="28"/>
        </w:rPr>
        <w:tab/>
      </w:r>
      <w:r w:rsidRPr="0098144C">
        <w:rPr>
          <w:color w:val="2D2D2D"/>
          <w:spacing w:val="2"/>
          <w:sz w:val="28"/>
          <w:szCs w:val="28"/>
        </w:rPr>
        <w:tab/>
      </w:r>
      <w:proofErr w:type="spellStart"/>
      <w:r w:rsidRPr="0098144C">
        <w:rPr>
          <w:color w:val="2D2D2D"/>
          <w:spacing w:val="2"/>
          <w:sz w:val="28"/>
          <w:szCs w:val="28"/>
        </w:rPr>
        <w:t>Х.Г.Исмуханов</w:t>
      </w:r>
      <w:proofErr w:type="spellEnd"/>
    </w:p>
    <w:p w:rsidR="0098144C" w:rsidRDefault="0098144C" w:rsidP="0098144C">
      <w:pPr>
        <w:ind w:firstLine="567"/>
        <w:jc w:val="both"/>
        <w:rPr>
          <w:color w:val="2D2D2D"/>
          <w:spacing w:val="2"/>
          <w:sz w:val="28"/>
          <w:szCs w:val="28"/>
        </w:rPr>
      </w:pPr>
    </w:p>
    <w:p w:rsidR="0098144C" w:rsidRDefault="0098144C" w:rsidP="0098144C">
      <w:pPr>
        <w:ind w:firstLine="567"/>
        <w:jc w:val="both"/>
        <w:rPr>
          <w:sz w:val="24"/>
          <w:szCs w:val="24"/>
        </w:rPr>
      </w:pPr>
    </w:p>
    <w:p w:rsidR="0098144C" w:rsidRDefault="0098144C" w:rsidP="0098144C">
      <w:pPr>
        <w:pStyle w:val="ConsPlusNormal"/>
        <w:widowControl/>
        <w:spacing w:line="276" w:lineRule="auto"/>
        <w:jc w:val="both"/>
        <w:rPr>
          <w:sz w:val="24"/>
          <w:szCs w:val="24"/>
        </w:rPr>
      </w:pPr>
    </w:p>
    <w:p w:rsidR="0098144C" w:rsidRPr="008D07E0" w:rsidRDefault="0098144C" w:rsidP="0098144C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7E0">
        <w:rPr>
          <w:sz w:val="24"/>
          <w:szCs w:val="24"/>
        </w:rPr>
        <w:lastRenderedPageBreak/>
        <w:tab/>
      </w:r>
      <w:r w:rsidRPr="008D07E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8144C" w:rsidRPr="008D07E0" w:rsidRDefault="0098144C" w:rsidP="0098144C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7E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8144C" w:rsidRDefault="0098144C" w:rsidP="0098144C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7E0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07E0">
        <w:rPr>
          <w:rFonts w:ascii="Times New Roman" w:hAnsi="Times New Roman" w:cs="Times New Roman"/>
          <w:sz w:val="24"/>
          <w:szCs w:val="24"/>
        </w:rPr>
        <w:t>Володарский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144C" w:rsidRDefault="0098144C" w:rsidP="0098144C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8144C">
        <w:rPr>
          <w:rFonts w:ascii="Times New Roman" w:hAnsi="Times New Roman" w:cs="Times New Roman"/>
          <w:sz w:val="24"/>
          <w:szCs w:val="24"/>
          <w:u w:val="single"/>
        </w:rPr>
        <w:t>25.01.2021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98144C">
        <w:rPr>
          <w:rFonts w:ascii="Times New Roman" w:hAnsi="Times New Roman" w:cs="Times New Roman"/>
          <w:sz w:val="24"/>
          <w:szCs w:val="24"/>
          <w:u w:val="single"/>
        </w:rPr>
        <w:t>77</w:t>
      </w:r>
    </w:p>
    <w:p w:rsidR="0098144C" w:rsidRDefault="0098144C" w:rsidP="0098144C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8144C" w:rsidRPr="008D07E0" w:rsidRDefault="0098144C" w:rsidP="0098144C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44C" w:rsidRDefault="0098144C" w:rsidP="0098144C">
      <w:pPr>
        <w:pStyle w:val="formattexttopleveltext"/>
        <w:shd w:val="clear" w:color="auto" w:fill="FFFFFF"/>
        <w:tabs>
          <w:tab w:val="left" w:pos="4290"/>
          <w:tab w:val="right" w:pos="9922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 w:rsidRPr="00C24B40">
        <w:rPr>
          <w:b/>
          <w:bCs/>
          <w:color w:val="000000" w:themeColor="text1"/>
          <w:spacing w:val="2"/>
          <w:sz w:val="28"/>
          <w:szCs w:val="28"/>
        </w:rPr>
        <w:t>1. Общие положения</w:t>
      </w:r>
    </w:p>
    <w:p w:rsidR="0098144C" w:rsidRPr="00C24B40" w:rsidRDefault="0098144C" w:rsidP="0098144C">
      <w:pPr>
        <w:pStyle w:val="formattexttopleveltext"/>
        <w:shd w:val="clear" w:color="auto" w:fill="FFFFFF"/>
        <w:tabs>
          <w:tab w:val="left" w:pos="4290"/>
          <w:tab w:val="right" w:pos="9922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1.1. </w:t>
      </w:r>
      <w:proofErr w:type="gramStart"/>
      <w:r w:rsidRPr="00C24B40">
        <w:rPr>
          <w:color w:val="000000" w:themeColor="text1"/>
          <w:spacing w:val="2"/>
        </w:rPr>
        <w:t xml:space="preserve">Настоящее Положение о системе оплаты труда работников бюджетных учреждений, подведомственных комитету по физической культуре и спорту администрации МО </w:t>
      </w:r>
      <w:r>
        <w:rPr>
          <w:color w:val="000000" w:themeColor="text1"/>
          <w:spacing w:val="2"/>
        </w:rPr>
        <w:t>«</w:t>
      </w:r>
      <w:r w:rsidRPr="00C24B40">
        <w:rPr>
          <w:color w:val="000000" w:themeColor="text1"/>
          <w:spacing w:val="2"/>
        </w:rPr>
        <w:t>Володарский район</w:t>
      </w:r>
      <w:r>
        <w:rPr>
          <w:color w:val="000000" w:themeColor="text1"/>
          <w:spacing w:val="2"/>
        </w:rPr>
        <w:t>»</w:t>
      </w:r>
      <w:r w:rsidRPr="00C24B40">
        <w:rPr>
          <w:color w:val="000000" w:themeColor="text1"/>
          <w:spacing w:val="2"/>
        </w:rPr>
        <w:t xml:space="preserve">  (далее Положение) разработано в соответствии с </w:t>
      </w:r>
      <w:r w:rsidRPr="00C24B40">
        <w:rPr>
          <w:rStyle w:val="apple-converted-space"/>
          <w:color w:val="000000" w:themeColor="text1"/>
          <w:spacing w:val="2"/>
        </w:rPr>
        <w:t> </w:t>
      </w:r>
      <w:hyperlink r:id="rId8" w:history="1">
        <w:r w:rsidRPr="00C24B40">
          <w:rPr>
            <w:rStyle w:val="a4"/>
            <w:color w:val="000000" w:themeColor="text1"/>
            <w:spacing w:val="2"/>
            <w:u w:val="none"/>
          </w:rPr>
          <w:t>Трудовым кодексом Российской Федерации</w:t>
        </w:r>
      </w:hyperlink>
      <w:r w:rsidRPr="00C24B40">
        <w:rPr>
          <w:color w:val="000000" w:themeColor="text1"/>
          <w:spacing w:val="2"/>
        </w:rPr>
        <w:t>,</w:t>
      </w:r>
      <w:r w:rsidRPr="00C24B40">
        <w:rPr>
          <w:rStyle w:val="apple-converted-space"/>
          <w:color w:val="000000" w:themeColor="text1"/>
          <w:spacing w:val="2"/>
        </w:rPr>
        <w:t> </w:t>
      </w:r>
      <w:hyperlink r:id="rId9" w:history="1">
        <w:r w:rsidRPr="00C24B40">
          <w:rPr>
            <w:rStyle w:val="a4"/>
            <w:color w:val="000000" w:themeColor="text1"/>
            <w:spacing w:val="2"/>
            <w:u w:val="none"/>
          </w:rPr>
          <w:t xml:space="preserve">Законом Астраханской области от 09.12.2008 N 75/2008-ОЗ </w:t>
        </w:r>
        <w:r>
          <w:rPr>
            <w:rStyle w:val="a4"/>
            <w:color w:val="000000" w:themeColor="text1"/>
            <w:spacing w:val="2"/>
            <w:u w:val="none"/>
          </w:rPr>
          <w:t>«</w:t>
        </w:r>
        <w:r w:rsidRPr="00C24B40">
          <w:rPr>
            <w:rStyle w:val="a4"/>
            <w:color w:val="000000" w:themeColor="text1"/>
            <w:spacing w:val="2"/>
            <w:u w:val="none"/>
          </w:rPr>
          <w:t>О системах оплаты труда работников государственных и муниципальных учреждений Астраханской области</w:t>
        </w:r>
        <w:r>
          <w:rPr>
            <w:rStyle w:val="a4"/>
            <w:color w:val="000000" w:themeColor="text1"/>
            <w:spacing w:val="2"/>
            <w:u w:val="none"/>
          </w:rPr>
          <w:t>»</w:t>
        </w:r>
      </w:hyperlink>
      <w:r w:rsidRPr="00C24B40">
        <w:rPr>
          <w:rStyle w:val="apple-converted-space"/>
          <w:color w:val="000000" w:themeColor="text1"/>
          <w:spacing w:val="2"/>
        </w:rPr>
        <w:t> </w:t>
      </w:r>
      <w:r w:rsidRPr="00C24B40">
        <w:rPr>
          <w:color w:val="000000" w:themeColor="text1"/>
          <w:spacing w:val="2"/>
        </w:rPr>
        <w:t>и определяет порядок и условия оплаты труда работников государственных учреждений Володарского</w:t>
      </w:r>
      <w:proofErr w:type="gramEnd"/>
      <w:r w:rsidRPr="00C24B40">
        <w:rPr>
          <w:color w:val="000000" w:themeColor="text1"/>
          <w:spacing w:val="2"/>
        </w:rPr>
        <w:t xml:space="preserve"> района Астраханской области, подведомственных комитету по физической культуре и спорту администрации МО </w:t>
      </w:r>
      <w:r>
        <w:rPr>
          <w:color w:val="000000" w:themeColor="text1"/>
          <w:spacing w:val="2"/>
        </w:rPr>
        <w:t>«</w:t>
      </w:r>
      <w:r w:rsidRPr="00C24B40">
        <w:rPr>
          <w:color w:val="000000" w:themeColor="text1"/>
          <w:spacing w:val="2"/>
        </w:rPr>
        <w:t>Володарский район</w:t>
      </w:r>
      <w:r>
        <w:rPr>
          <w:color w:val="000000" w:themeColor="text1"/>
          <w:spacing w:val="2"/>
        </w:rPr>
        <w:t>»</w:t>
      </w:r>
      <w:r w:rsidRPr="00C24B40">
        <w:rPr>
          <w:color w:val="000000" w:themeColor="text1"/>
          <w:spacing w:val="2"/>
        </w:rPr>
        <w:t>, финансируемых из бюджета  Володарского района Астраханской области (далее - учреждения).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1.2. Система оплаты труда для работников учреждений устанавливается с учётом: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а) единого тарифно-квалификационного справочника работ и профессий рабочих;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б) единого квалификационного справочника должностей руководителей, специалистов и служащих;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в) окладов (должностных окладов), ставок заработной платы по профессиональным квалификационным группам;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г) перечня видов выплат компенсационного характера, утверждаемого Министерством труда и социальной защиты Российской Федерации;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proofErr w:type="spellStart"/>
      <w:r w:rsidRPr="00C24B40">
        <w:rPr>
          <w:color w:val="000000" w:themeColor="text1"/>
          <w:spacing w:val="2"/>
        </w:rPr>
        <w:t>д</w:t>
      </w:r>
      <w:proofErr w:type="spellEnd"/>
      <w:r w:rsidRPr="00C24B40">
        <w:rPr>
          <w:color w:val="000000" w:themeColor="text1"/>
          <w:spacing w:val="2"/>
        </w:rPr>
        <w:t>) перечня видов выплат стимулирующего характера, утверждаемого Министерством труда и социальной защиты Российской Федерации;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е) государственных гарантий по оплате труда;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ж) единых рекомендаций Российской трёхсторонней комиссии по регулированию социально-трудовых отношений;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proofErr w:type="spellStart"/>
      <w:r w:rsidRPr="00C24B40">
        <w:rPr>
          <w:color w:val="000000" w:themeColor="text1"/>
          <w:spacing w:val="2"/>
        </w:rPr>
        <w:t>з</w:t>
      </w:r>
      <w:proofErr w:type="spellEnd"/>
      <w:r w:rsidRPr="00C24B40">
        <w:rPr>
          <w:color w:val="000000" w:themeColor="text1"/>
          <w:spacing w:val="2"/>
        </w:rPr>
        <w:t>) мнения представительного органа работников.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1.3. </w:t>
      </w:r>
      <w:proofErr w:type="gramStart"/>
      <w:r w:rsidRPr="00C24B40">
        <w:rPr>
          <w:color w:val="000000" w:themeColor="text1"/>
          <w:spacing w:val="2"/>
        </w:rPr>
        <w:t>Система оплаты труда работников учреждений, включающая размеры окладов (должностных окладов), выплаты компенсационного характера, в том числе за работу в условиях, отклоняющихся от нормальных, системы выплат стимулирующего характера устанавливаются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Астраханской области и Володарского  района Астраханской области, а также настоящим Положением.</w:t>
      </w:r>
      <w:proofErr w:type="gramEnd"/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1.4. Размеры окладов (должностных окладов) работников учреждений устанавливаются на основе отнесения занимаемых ими должностей к соответствующим профессиональным квалификационным группам (далее - ПКГ) и квалификационным уровням, а также критериям отнесения профессий рабочих и должностей служащих к ПКГ, утверждённым приказами Министерства труда и социальной защиты Российской Федерации.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 xml:space="preserve">Размеры окладов (должностных окладов) по ПКГ и квалификационным уровням для работников учреждений устанавливаются в </w:t>
      </w:r>
      <w:hyperlink w:anchor="Приложение" w:history="1">
        <w:r w:rsidRPr="00DA2F57">
          <w:rPr>
            <w:rStyle w:val="a4"/>
            <w:spacing w:val="2"/>
          </w:rPr>
          <w:t xml:space="preserve">Приложении 1 </w:t>
        </w:r>
      </w:hyperlink>
      <w:r w:rsidRPr="00453A4E">
        <w:rPr>
          <w:color w:val="000000" w:themeColor="text1"/>
          <w:spacing w:val="2"/>
        </w:rPr>
        <w:t xml:space="preserve"> к настоящему положению.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>1.5. Размеры и виды выплат компенсационного и стимулирующего характера, входящих в систему оплаты труда работников учреждений, устанавливаются в соответствии с перечнями видов и размеров выплат компенсационного и стимулирующего характера, определённых настоящим Положением.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lastRenderedPageBreak/>
        <w:t>Конкретные размеры выплат компенсационного и стимулирующего характера отражаются в трудовом договоре работника путем заключения дополнительного соглашения к трудовому договору.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pacing w:val="2"/>
        </w:rPr>
      </w:pPr>
      <w:hyperlink w:anchor="_2._Порядок_и" w:history="1">
        <w:r w:rsidRPr="000E1699">
          <w:rPr>
            <w:rStyle w:val="a4"/>
            <w:spacing w:val="2"/>
          </w:rPr>
          <w:t xml:space="preserve">1.6. </w:t>
        </w:r>
        <w:r w:rsidRPr="000E1699">
          <w:rPr>
            <w:rStyle w:val="a4"/>
            <w:b/>
            <w:spacing w:val="2"/>
          </w:rPr>
          <w:t>Перечень видов выплат компенсационного характера:</w:t>
        </w:r>
      </w:hyperlink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015DED">
        <w:rPr>
          <w:color w:val="000000" w:themeColor="text1"/>
          <w:spacing w:val="2"/>
        </w:rPr>
        <w:t xml:space="preserve">- </w:t>
      </w:r>
      <w:r w:rsidRPr="002C37A2">
        <w:rPr>
          <w:color w:val="000000" w:themeColor="text1"/>
          <w:spacing w:val="2"/>
        </w:rPr>
        <w:t>выплаты за работу в условиях, отклоняющихся от нормальных</w:t>
      </w:r>
      <w:r w:rsidRPr="00015DED">
        <w:rPr>
          <w:color w:val="000000" w:themeColor="text1"/>
          <w:spacing w:val="2"/>
        </w:rPr>
        <w:t xml:space="preserve"> (при выполнении работ различной квалификации, совмещении профессий, должностей, расширении зон обслуживания, сверхурочной работе, работе в ночное время, в выходные и праздничные дни, за режим работы с разделением рабочего дня на части и при выполнении работ в других условиях, отклоняющихся от нормальных);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165CD3">
        <w:rPr>
          <w:color w:val="000000" w:themeColor="text1"/>
          <w:spacing w:val="2"/>
        </w:rPr>
        <w:t>- выплаты работникам учреждений, занятым на работах с вредными и (или) опасными условиями труда</w:t>
      </w:r>
      <w:r>
        <w:rPr>
          <w:color w:val="000000" w:themeColor="text1"/>
          <w:spacing w:val="2"/>
        </w:rPr>
        <w:t>;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>- выплаты за работу в сельской местности и поселках городского типа;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 xml:space="preserve">- доплаты до установленного федеральным законом минимального </w:t>
      </w:r>
      <w:proofErr w:type="gramStart"/>
      <w:r w:rsidRPr="00453A4E">
        <w:rPr>
          <w:color w:val="000000" w:themeColor="text1"/>
          <w:spacing w:val="2"/>
        </w:rPr>
        <w:t>размера оплаты труда</w:t>
      </w:r>
      <w:proofErr w:type="gramEnd"/>
      <w:r w:rsidRPr="00453A4E">
        <w:rPr>
          <w:color w:val="000000" w:themeColor="text1"/>
          <w:spacing w:val="2"/>
        </w:rPr>
        <w:t>;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 xml:space="preserve">- </w:t>
      </w:r>
      <w:r w:rsidRPr="00671C4B">
        <w:rPr>
          <w:color w:val="000000" w:themeColor="text1"/>
          <w:spacing w:val="2"/>
        </w:rPr>
        <w:t>иные выплаты компенсационного характера, устанавливаемые в соответствии с нормативными правовыми актами Российской Федерации и Астраханской области, содержащими нормы трудового права</w:t>
      </w:r>
      <w:r w:rsidRPr="00453A4E">
        <w:rPr>
          <w:color w:val="000000" w:themeColor="text1"/>
          <w:spacing w:val="2"/>
        </w:rPr>
        <w:t>.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pacing w:val="2"/>
        </w:rPr>
      </w:pPr>
      <w:hyperlink w:anchor="_3._Порядок_и" w:history="1">
        <w:r w:rsidRPr="000E1699">
          <w:rPr>
            <w:rStyle w:val="a4"/>
            <w:spacing w:val="2"/>
          </w:rPr>
          <w:t xml:space="preserve">1.7. </w:t>
        </w:r>
        <w:r w:rsidRPr="000E1699">
          <w:rPr>
            <w:rStyle w:val="a4"/>
            <w:b/>
            <w:spacing w:val="2"/>
          </w:rPr>
          <w:t>Перечень видов выплат стимулирующего характера:</w:t>
        </w:r>
      </w:hyperlink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>- надбавка за квалификационную категорию;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 xml:space="preserve">- надбавка молодым специалистам; </w:t>
      </w: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надбавка за интенсивность работы;</w:t>
      </w: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надбавка за результативность;</w:t>
      </w: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надбавка за сложность и </w:t>
      </w:r>
      <w:proofErr w:type="gramStart"/>
      <w:r>
        <w:rPr>
          <w:color w:val="000000" w:themeColor="text1"/>
          <w:spacing w:val="2"/>
        </w:rPr>
        <w:t>напряженность</w:t>
      </w:r>
      <w:proofErr w:type="gramEnd"/>
      <w:r>
        <w:rPr>
          <w:color w:val="000000" w:themeColor="text1"/>
          <w:spacing w:val="2"/>
        </w:rPr>
        <w:t xml:space="preserve"> и высокие достижения в труде;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надбавка за качество выполняемых работ;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>- надбавки за обеспечение высококачественного учебно-тренировочного процесса;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>- надбавки за участие в подготовке не менее 3 лет спортсмена, вошедшего в спортивную сборную команду Российской Федерации или занявшего 1 - 6 места на официальных спортивных соревнованиях;</w:t>
      </w: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>- надбавки за почётное звание;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>- выплаты (надбавки) за стаж непрерывной работы (выслугу лет);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>- премии по итогам работы;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 xml:space="preserve">- </w:t>
      </w:r>
      <w:r w:rsidRPr="00671C4B">
        <w:rPr>
          <w:color w:val="000000" w:themeColor="text1"/>
          <w:spacing w:val="2"/>
        </w:rPr>
        <w:t>иные выплаты стимулирующего характера, устанавливаемые в соответствии с нормативными правовыми актами Российской Федерации и Астраханской области, содержащими нормы трудового права</w:t>
      </w:r>
      <w:r w:rsidRPr="00453A4E">
        <w:rPr>
          <w:color w:val="000000" w:themeColor="text1"/>
          <w:spacing w:val="2"/>
        </w:rPr>
        <w:t>.</w:t>
      </w:r>
    </w:p>
    <w:p w:rsidR="0098144C" w:rsidRPr="00453A4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453A4E">
        <w:rPr>
          <w:color w:val="000000" w:themeColor="text1"/>
          <w:spacing w:val="2"/>
        </w:rPr>
        <w:t xml:space="preserve">Выплаты стимулирующего характера устанавливаются работнику с учетом критериев, позволяющих оценить результативность и качество его работы. 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1.9. Кроме выплат стимулирующего и компенсационного характера коллективным договором или </w:t>
      </w:r>
      <w:r w:rsidRPr="008D07E0">
        <w:rPr>
          <w:color w:val="000000" w:themeColor="text1"/>
          <w:spacing w:val="2"/>
          <w:highlight w:val="yellow"/>
        </w:rPr>
        <w:t>локальным нормативным актом учреждения</w:t>
      </w:r>
      <w:r w:rsidRPr="00C24B40">
        <w:rPr>
          <w:color w:val="000000" w:themeColor="text1"/>
          <w:spacing w:val="2"/>
        </w:rPr>
        <w:t xml:space="preserve"> предусматривается порядок оказания материальной помощи работникам с учетом мнения представительного органа работников и в пределах средств, предусмотренных учреждению в бюджете  МО </w:t>
      </w:r>
      <w:r>
        <w:rPr>
          <w:color w:val="000000" w:themeColor="text1"/>
          <w:spacing w:val="2"/>
        </w:rPr>
        <w:t>«</w:t>
      </w:r>
      <w:r w:rsidRPr="00C24B40">
        <w:rPr>
          <w:color w:val="000000" w:themeColor="text1"/>
          <w:spacing w:val="2"/>
        </w:rPr>
        <w:t>Володарский район</w:t>
      </w:r>
      <w:r>
        <w:rPr>
          <w:color w:val="000000" w:themeColor="text1"/>
          <w:spacing w:val="2"/>
        </w:rPr>
        <w:t>»</w:t>
      </w:r>
      <w:r w:rsidRPr="00C24B40">
        <w:rPr>
          <w:color w:val="000000" w:themeColor="text1"/>
          <w:spacing w:val="2"/>
        </w:rPr>
        <w:t xml:space="preserve"> Астраханской области на очередной финансовый год по фонду оплаты труда.  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Материальная помощь является выплатой социального характера и при исчислении средней заработной платы работников не учитывается.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proofErr w:type="gramStart"/>
      <w:r w:rsidRPr="00C24B40">
        <w:rPr>
          <w:color w:val="000000" w:themeColor="text1"/>
          <w:spacing w:val="2"/>
        </w:rPr>
        <w:t>Материальная помощь может быть оказана:  при рождении ребенка (усыновлении) одному из родителей, при предъявлении копии свидетельства о рождении; при бракосочетании по его заявлению и при предъявлении копии свидетельства о браке; в случае тяжелой болезни;  в случае смерти по заявлению близких родственников (детей, родителей, одного из супругов), при предъявлении копии свидетельства о смерти и документов, подтверждающих родство с умершим.</w:t>
      </w:r>
      <w:proofErr w:type="gramEnd"/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lastRenderedPageBreak/>
        <w:t xml:space="preserve">1.10. Заработная плата </w:t>
      </w:r>
      <w:r w:rsidRPr="00C24B40">
        <w:rPr>
          <w:b/>
          <w:color w:val="000000" w:themeColor="text1"/>
          <w:spacing w:val="2"/>
        </w:rPr>
        <w:t>руководителей учреждений</w:t>
      </w:r>
      <w:r w:rsidRPr="00C24B40">
        <w:rPr>
          <w:color w:val="000000" w:themeColor="text1"/>
          <w:spacing w:val="2"/>
        </w:rPr>
        <w:t xml:space="preserve"> и их заместителей, главных бухгалтеров состоит из должностных окладов, выплат компенсационного и стимулирующего характера.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Должностной оклад руководителя учреждения определяется трудовым договором и составляет не более трёх размеров средней заработной платы работников основного персонала возглавляемого им учреждения.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К основному персоналу учреждения относятся работники, непосредственно обеспечивающие выполнение основных функций, в </w:t>
      </w:r>
      <w:proofErr w:type="gramStart"/>
      <w:r w:rsidRPr="00C24B40">
        <w:rPr>
          <w:color w:val="000000" w:themeColor="text1"/>
          <w:spacing w:val="2"/>
        </w:rPr>
        <w:t>целях</w:t>
      </w:r>
      <w:proofErr w:type="gramEnd"/>
      <w:r w:rsidRPr="00C24B40">
        <w:rPr>
          <w:color w:val="000000" w:themeColor="text1"/>
          <w:spacing w:val="2"/>
        </w:rPr>
        <w:t xml:space="preserve"> реализации которых создано учреждение.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Порядок исчисления средней заработной </w:t>
      </w:r>
      <w:proofErr w:type="gramStart"/>
      <w:r w:rsidRPr="00C24B40">
        <w:rPr>
          <w:color w:val="000000" w:themeColor="text1"/>
          <w:spacing w:val="2"/>
        </w:rPr>
        <w:t>платы  для определения  размера должностного оклада руководителя учреждения</w:t>
      </w:r>
      <w:proofErr w:type="gramEnd"/>
      <w:r w:rsidRPr="00C24B40">
        <w:rPr>
          <w:color w:val="000000" w:themeColor="text1"/>
          <w:spacing w:val="2"/>
        </w:rPr>
        <w:t xml:space="preserve"> отражен в </w:t>
      </w:r>
      <w:hyperlink w:anchor="_исчисления_размера_средней" w:history="1">
        <w:r w:rsidRPr="00B2684D">
          <w:rPr>
            <w:rStyle w:val="a4"/>
            <w:spacing w:val="2"/>
          </w:rPr>
          <w:t>приложении № 3</w:t>
        </w:r>
      </w:hyperlink>
      <w:r w:rsidRPr="00C24B40">
        <w:rPr>
          <w:color w:val="000000" w:themeColor="text1"/>
          <w:spacing w:val="2"/>
        </w:rPr>
        <w:t xml:space="preserve"> к настоящему Положению.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Перечень должностей, профессий работников учреждений, относимых к основному персоналу по видам экономической деятельности, устанавливаются Комитетом по физической культуре и спорту администрации МО </w:t>
      </w:r>
      <w:r>
        <w:rPr>
          <w:color w:val="000000" w:themeColor="text1"/>
          <w:spacing w:val="2"/>
        </w:rPr>
        <w:t>«</w:t>
      </w:r>
      <w:r w:rsidRPr="00C24B40">
        <w:rPr>
          <w:color w:val="000000" w:themeColor="text1"/>
          <w:spacing w:val="2"/>
        </w:rPr>
        <w:t>Володарский район</w:t>
      </w:r>
      <w:r>
        <w:rPr>
          <w:color w:val="000000" w:themeColor="text1"/>
          <w:spacing w:val="2"/>
        </w:rPr>
        <w:t>»</w:t>
      </w:r>
      <w:r w:rsidRPr="00C24B40">
        <w:rPr>
          <w:color w:val="000000" w:themeColor="text1"/>
          <w:spacing w:val="2"/>
        </w:rPr>
        <w:t>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Должностные оклады заместителей руководителей учреждений устанавливаются на 10 - 30 процентов ниже должностных окладов руководителей этих учреждений.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1.11. Виды выплат компенсационного характера устанавливаются для руководителей учреждений и их заместителей в соответствии с пунктом 1.6 настоящего Положения.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1.12. Размеры выплат стимулирующего характера, в том числе премирование (поощрение) руководителей учреждений, устанавливаются правовым актом комитета по физической культуре и спорта администрации МО </w:t>
      </w:r>
      <w:r>
        <w:rPr>
          <w:color w:val="000000" w:themeColor="text1"/>
          <w:spacing w:val="2"/>
        </w:rPr>
        <w:t>«</w:t>
      </w:r>
      <w:r w:rsidRPr="00C24B40">
        <w:rPr>
          <w:color w:val="000000" w:themeColor="text1"/>
          <w:spacing w:val="2"/>
        </w:rPr>
        <w:t>Володарский район</w:t>
      </w:r>
      <w:r>
        <w:rPr>
          <w:color w:val="000000" w:themeColor="text1"/>
          <w:spacing w:val="2"/>
        </w:rPr>
        <w:t>»</w:t>
      </w:r>
      <w:r w:rsidRPr="00C24B40">
        <w:rPr>
          <w:color w:val="000000" w:themeColor="text1"/>
          <w:spacing w:val="2"/>
        </w:rPr>
        <w:t xml:space="preserve"> (далее Спорткомитет) в соответствии с настоящим Положением, и отражаются в трудовом договоре и дополнительных соглашениях к нему.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1.13. Виды выплат стимулирующего характера заместителям руководителей, главным бухгалтерам  учреждений в соответствии с  пунктом 1.7 настоящего Положения.</w:t>
      </w:r>
    </w:p>
    <w:p w:rsidR="0098144C" w:rsidRPr="00C24B40" w:rsidRDefault="0098144C" w:rsidP="0098144C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2"/>
          <w:sz w:val="28"/>
          <w:szCs w:val="28"/>
        </w:rPr>
      </w:pPr>
      <w:bookmarkStart w:id="0" w:name="_2._Порядок_и"/>
      <w:bookmarkEnd w:id="0"/>
      <w:r w:rsidRPr="00C24B40">
        <w:rPr>
          <w:bCs w:val="0"/>
          <w:color w:val="000000" w:themeColor="text1"/>
          <w:spacing w:val="2"/>
          <w:sz w:val="28"/>
          <w:szCs w:val="28"/>
        </w:rPr>
        <w:t>2. Порядок и условия установления выплат компенсационного характера</w:t>
      </w: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 Выплаты компенсационного характера устанавливаются к окладам (должностным окладам) работников в виде процентных надбавок, коэффициентов, фиксированных выплат, если иное не установлено федеральным законодательством и в пределах утверждённого фонда оплаты труда.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2.1. В</w:t>
      </w:r>
      <w:r w:rsidRPr="00453A4E">
        <w:rPr>
          <w:color w:val="000000" w:themeColor="text1"/>
          <w:spacing w:val="2"/>
        </w:rPr>
        <w:t>ыплаты за работу в условиях, отклоняющихся от нормальных (при выполнении работ различной квалификации, совмещении профессий, должностей, расширении зон обслуживания, сверхурочной работе, работе в ночное время, в выходные и праздничные дни, за режим работы с разделением рабочего дня на части и при выполнении работ в других условиях, отклоняющихся от нормальных)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в</w:t>
      </w:r>
      <w:r w:rsidRPr="00C24B40">
        <w:rPr>
          <w:color w:val="000000" w:themeColor="text1"/>
          <w:spacing w:val="2"/>
        </w:rPr>
        <w:t>ыплата за работу в ночное время (с 22 часов до 6 часов) работникам учреждений составляет 20 процентов от оклада (должностного оклада) за каждый час работы в ночное время.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</w:t>
      </w:r>
      <w:r w:rsidRPr="00C24B40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р</w:t>
      </w:r>
      <w:r w:rsidRPr="00C24B40">
        <w:rPr>
          <w:color w:val="000000" w:themeColor="text1"/>
          <w:spacing w:val="2"/>
        </w:rPr>
        <w:t>аботникам учреждений, привлекаемым к работе в выходные и нерабочие праздничные дни, работа оплачивается в двойном размере, согласно статье 153 Трудового Кодекса Российской Федерации.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</w:t>
      </w:r>
      <w:r w:rsidRPr="00C24B40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п</w:t>
      </w:r>
      <w:r w:rsidRPr="00C24B40">
        <w:rPr>
          <w:color w:val="000000" w:themeColor="text1"/>
          <w:spacing w:val="2"/>
        </w:rPr>
        <w:t>овышение оплаты за сверхурочные работы устанавливается в соответствии со статьей 152</w:t>
      </w:r>
      <w:r w:rsidRPr="00C24B40">
        <w:rPr>
          <w:rStyle w:val="apple-converted-space"/>
          <w:color w:val="000000" w:themeColor="text1"/>
          <w:spacing w:val="2"/>
        </w:rPr>
        <w:t> </w:t>
      </w:r>
      <w:hyperlink r:id="rId10" w:history="1">
        <w:r w:rsidRPr="00C24B40">
          <w:rPr>
            <w:rStyle w:val="a4"/>
            <w:color w:val="000000" w:themeColor="text1"/>
            <w:spacing w:val="2"/>
            <w:u w:val="none"/>
          </w:rPr>
          <w:t>Трудового кодекса Российской Федерации</w:t>
        </w:r>
      </w:hyperlink>
      <w:r w:rsidRPr="00C24B40">
        <w:rPr>
          <w:color w:val="000000" w:themeColor="text1"/>
          <w:spacing w:val="2"/>
        </w:rPr>
        <w:t>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д</w:t>
      </w:r>
      <w:r w:rsidRPr="00C24B40">
        <w:rPr>
          <w:color w:val="000000" w:themeColor="text1"/>
          <w:spacing w:val="2"/>
        </w:rPr>
        <w:t>оплата за расширение зон обслуживания, совмещение профессий (должностей) устанавливается работнику учреждения согласно статье 151</w:t>
      </w:r>
      <w:r w:rsidRPr="00C24B40">
        <w:rPr>
          <w:rStyle w:val="apple-converted-space"/>
          <w:color w:val="000000" w:themeColor="text1"/>
          <w:spacing w:val="2"/>
        </w:rPr>
        <w:t> </w:t>
      </w:r>
      <w:hyperlink r:id="rId11" w:history="1">
        <w:r w:rsidRPr="00C24B40">
          <w:rPr>
            <w:rStyle w:val="a4"/>
            <w:color w:val="000000" w:themeColor="text1"/>
            <w:spacing w:val="2"/>
            <w:u w:val="none"/>
          </w:rPr>
          <w:t>Трудового кодекса Российской Федерации</w:t>
        </w:r>
      </w:hyperlink>
      <w:r w:rsidRPr="00C24B40">
        <w:rPr>
          <w:color w:val="000000" w:themeColor="text1"/>
          <w:spacing w:val="2"/>
        </w:rPr>
        <w:t>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- р</w:t>
      </w:r>
      <w:r w:rsidRPr="00C24B40">
        <w:rPr>
          <w:color w:val="000000" w:themeColor="text1"/>
          <w:spacing w:val="2"/>
        </w:rPr>
        <w:t xml:space="preserve">аботникам учреждений, которым установлен режим работы с разделением рабочего дня на части с перерывом, составляющим </w:t>
      </w:r>
      <w:proofErr w:type="gramStart"/>
      <w:r w:rsidRPr="00C24B40">
        <w:rPr>
          <w:color w:val="000000" w:themeColor="text1"/>
          <w:spacing w:val="2"/>
        </w:rPr>
        <w:t>более двух часов подряд, производится</w:t>
      </w:r>
      <w:proofErr w:type="gramEnd"/>
      <w:r w:rsidRPr="00C24B40">
        <w:rPr>
          <w:color w:val="000000" w:themeColor="text1"/>
          <w:spacing w:val="2"/>
        </w:rPr>
        <w:t xml:space="preserve"> доплата в размере, который устанавливается локальным нормативным актом учреждения, принятым </w:t>
      </w:r>
      <w:r w:rsidRPr="00C24B40">
        <w:rPr>
          <w:color w:val="000000" w:themeColor="text1"/>
          <w:spacing w:val="2"/>
        </w:rPr>
        <w:lastRenderedPageBreak/>
        <w:t>с учетом мнения выборного органа первичной профсоюзной организации, но не ниже 30 процентов оклада (должностного оклада).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165CD3">
        <w:rPr>
          <w:color w:val="000000" w:themeColor="text1"/>
          <w:spacing w:val="2"/>
        </w:rPr>
        <w:t xml:space="preserve">2.2. </w:t>
      </w:r>
      <w:r>
        <w:rPr>
          <w:color w:val="000000" w:themeColor="text1"/>
          <w:spacing w:val="2"/>
        </w:rPr>
        <w:t>В</w:t>
      </w:r>
      <w:r w:rsidRPr="00165CD3">
        <w:rPr>
          <w:color w:val="000000" w:themeColor="text1"/>
          <w:spacing w:val="2"/>
        </w:rPr>
        <w:t>ыплаты работникам учреждений, занятым на работах с вредными и (или) опасными условиями труда</w:t>
      </w:r>
      <w:r w:rsidRPr="00C24B40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определяются</w:t>
      </w:r>
      <w:r w:rsidRPr="00C24B40">
        <w:rPr>
          <w:color w:val="000000" w:themeColor="text1"/>
          <w:spacing w:val="2"/>
        </w:rPr>
        <w:t xml:space="preserve"> по результатам аттестации рабочих мест в зависимости от класса условий труда, устанавливаются коллективными договорами или локальными нормативными актами учреждения. Аттестация рабочих мест осуществляется в соответствии с Порядком проведения аттестации рабочих мест по условиям труда, утвержденным приказом Министерства труда и социальной защиты Российской Федерации. Если по итогам аттестации рабочее место признано безопасным, то компенсационные выплаты не производятся.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2.</w:t>
      </w:r>
      <w:r>
        <w:rPr>
          <w:color w:val="000000" w:themeColor="text1"/>
          <w:spacing w:val="2"/>
        </w:rPr>
        <w:t>3</w:t>
      </w:r>
      <w:r w:rsidRPr="00C24B40">
        <w:rPr>
          <w:color w:val="000000" w:themeColor="text1"/>
          <w:spacing w:val="2"/>
        </w:rPr>
        <w:t>. Специалистам, работающим в сельской местности и поселках городского типа, устанавливается выплата в размере 25 процентов от оклада.</w:t>
      </w:r>
      <w:r w:rsidRPr="00C24B40">
        <w:rPr>
          <w:color w:val="000000" w:themeColor="text1"/>
          <w:shd w:val="clear" w:color="auto" w:fill="FFFFFF"/>
        </w:rPr>
        <w:t xml:space="preserve"> </w:t>
      </w:r>
      <w:r w:rsidRPr="00C24B40">
        <w:rPr>
          <w:rStyle w:val="apple-converted-space"/>
          <w:color w:val="000000" w:themeColor="text1"/>
          <w:shd w:val="clear" w:color="auto" w:fill="FFFFFF"/>
        </w:rPr>
        <w:t> </w:t>
      </w:r>
      <w:r w:rsidRPr="00C24B40">
        <w:rPr>
          <w:color w:val="000000" w:themeColor="text1"/>
          <w:shd w:val="clear" w:color="auto" w:fill="FFFFFF"/>
        </w:rPr>
        <w:t>Выплата с учетом коэффициента за работу специалистов в сельской местности не образует новый оклад (должностной оклад).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2.</w:t>
      </w:r>
      <w:r>
        <w:rPr>
          <w:color w:val="000000" w:themeColor="text1"/>
          <w:spacing w:val="2"/>
        </w:rPr>
        <w:t>4</w:t>
      </w:r>
      <w:r w:rsidRPr="00C24B40">
        <w:rPr>
          <w:color w:val="000000" w:themeColor="text1"/>
          <w:spacing w:val="2"/>
        </w:rPr>
        <w:t xml:space="preserve">. Работникам, месячная заработная плата которых ниже минимального </w:t>
      </w:r>
      <w:proofErr w:type="gramStart"/>
      <w:r w:rsidRPr="00C24B40">
        <w:rPr>
          <w:color w:val="000000" w:themeColor="text1"/>
          <w:spacing w:val="2"/>
        </w:rPr>
        <w:t>размера оплаты труда</w:t>
      </w:r>
      <w:proofErr w:type="gramEnd"/>
      <w:r w:rsidRPr="00C24B40">
        <w:rPr>
          <w:color w:val="000000" w:themeColor="text1"/>
          <w:spacing w:val="2"/>
        </w:rPr>
        <w:t>, полностью отработавшим за этот период норму рабочего времени и выполнившим нормы труда (трудовые обязанности), производятся доплаты до установленного федеральным законом минимального размера оплаты труда. Размер доплаты устанавливается руководителем учреждения ежемесячно.</w:t>
      </w:r>
    </w:p>
    <w:p w:rsidR="0098144C" w:rsidRDefault="0098144C" w:rsidP="0098144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bookmarkStart w:id="1" w:name="_3._Порядок_и"/>
      <w:bookmarkEnd w:id="1"/>
      <w:r w:rsidRPr="00C24B40">
        <w:rPr>
          <w:bCs w:val="0"/>
          <w:color w:val="000000" w:themeColor="text1"/>
          <w:spacing w:val="2"/>
          <w:sz w:val="24"/>
          <w:szCs w:val="24"/>
        </w:rPr>
        <w:t>3. Порядок и условия установления выплат стимулирующего характера</w:t>
      </w:r>
    </w:p>
    <w:p w:rsidR="0098144C" w:rsidRPr="00336AF4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336AF4">
        <w:rPr>
          <w:color w:val="000000" w:themeColor="text1"/>
          <w:spacing w:val="2"/>
        </w:rPr>
        <w:t>Выплаты стимулирующего характера, размеры и условия их осуществления устанавливаются локальным нормативным актом учреждения в соответствии с настоящим Положением и в пределах бюджетных средств по фонду оплаты труда учреждения.</w:t>
      </w:r>
    </w:p>
    <w:p w:rsidR="0098144C" w:rsidRPr="00336AF4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336AF4">
        <w:rPr>
          <w:color w:val="000000" w:themeColor="text1"/>
          <w:spacing w:val="2"/>
        </w:rPr>
        <w:t>Выплаты стимулирующего характера устанавливаются работнику учреждения с учетом критериев, позволяющих оценить результативность и качество его работы.</w:t>
      </w:r>
    </w:p>
    <w:p w:rsidR="0098144C" w:rsidRPr="00336AF4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336AF4">
        <w:rPr>
          <w:color w:val="000000" w:themeColor="text1"/>
          <w:spacing w:val="2"/>
        </w:rPr>
        <w:t xml:space="preserve">Критерии оценки труда работников учреждений устанавливаются Положением о выплатах стимулирующего характера работникам, утвержденным локальным актом учреждения в соответствии с настоящим Положением. 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336AF4">
        <w:rPr>
          <w:color w:val="000000" w:themeColor="text1"/>
          <w:spacing w:val="2"/>
        </w:rPr>
        <w:t>Критерии оценки труда работников устанавливается локальным актом учреждения.</w:t>
      </w:r>
      <w:r w:rsidRPr="00C24B40">
        <w:rPr>
          <w:color w:val="000000" w:themeColor="text1"/>
          <w:spacing w:val="2"/>
        </w:rPr>
        <w:t xml:space="preserve"> Критериями оценки могут быть: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- численность и стабильность состава </w:t>
      </w:r>
      <w:proofErr w:type="gramStart"/>
      <w:r w:rsidRPr="00C24B40">
        <w:rPr>
          <w:color w:val="000000" w:themeColor="text1"/>
          <w:spacing w:val="2"/>
        </w:rPr>
        <w:t>занимающихся</w:t>
      </w:r>
      <w:proofErr w:type="gramEnd"/>
      <w:r w:rsidRPr="00C24B40">
        <w:rPr>
          <w:color w:val="000000" w:themeColor="text1"/>
          <w:spacing w:val="2"/>
        </w:rPr>
        <w:t>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посещаемость ими тренировочных занятий;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динамика индивидуальных показателей развития физических качеств занимающихся;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уровень освоения основ техники видов спорта, самоконтроля;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- состояние здоровья, уровень физического развития </w:t>
      </w:r>
      <w:proofErr w:type="gramStart"/>
      <w:r w:rsidRPr="00C24B40">
        <w:rPr>
          <w:color w:val="000000" w:themeColor="text1"/>
          <w:spacing w:val="2"/>
        </w:rPr>
        <w:t>занимающихся</w:t>
      </w:r>
      <w:proofErr w:type="gramEnd"/>
      <w:r w:rsidRPr="00C24B40">
        <w:rPr>
          <w:color w:val="000000" w:themeColor="text1"/>
          <w:spacing w:val="2"/>
        </w:rPr>
        <w:t>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результаты выступлений на соревнованиях;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стабильность результатов выступления во всероссийских и международных соревнованиях;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число спортсменов, подготовленных в составы сборных команд;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число спортсменов занявших места на соревнованиях;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достижение поставленных задач;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- отсутствие замечаний со стороны контролирующих органов; 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выполнение функций, отнесенных к его компетенции;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реализация образовательных программ в соответствии с учебным планом и графиком учебного процесса;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- качество образования; 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количество несчастных случаев и травм;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иные критерии.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3.1. </w:t>
      </w:r>
      <w:r w:rsidRPr="00D5613E">
        <w:rPr>
          <w:color w:val="000000" w:themeColor="text1"/>
          <w:spacing w:val="2"/>
        </w:rPr>
        <w:t xml:space="preserve">Педагогическим работникам образовательных учреждений устанавливается </w:t>
      </w:r>
      <w:r w:rsidRPr="00D5613E">
        <w:rPr>
          <w:i/>
          <w:color w:val="000000" w:themeColor="text1"/>
          <w:spacing w:val="2"/>
        </w:rPr>
        <w:t>надбавка за квалификационную категорию</w:t>
      </w:r>
      <w:r w:rsidRPr="00D5613E">
        <w:rPr>
          <w:color w:val="000000" w:themeColor="text1"/>
          <w:spacing w:val="2"/>
        </w:rPr>
        <w:t xml:space="preserve"> от оклада (должностного оклада), ставки заработной платы за фактический объем учебной нагрузки в следующих размерах: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D5613E">
        <w:rPr>
          <w:color w:val="000000" w:themeColor="text1"/>
          <w:spacing w:val="2"/>
        </w:rPr>
        <w:lastRenderedPageBreak/>
        <w:t>- за наличие высшей квалификационной категории в размере 35%;</w:t>
      </w: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D5613E">
        <w:rPr>
          <w:color w:val="000000" w:themeColor="text1"/>
          <w:spacing w:val="2"/>
        </w:rPr>
        <w:t>- за наличие первой квалификационной категории в размере 15%.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B2684D">
        <w:rPr>
          <w:color w:val="000000" w:themeColor="text1"/>
          <w:spacing w:val="2"/>
        </w:rPr>
        <w:t>Уровень квалификации (квалификационная категория) подтверждается, присваивается по результатам аттестации работников учреждения или устанавливается на основании действующих документов, подтверждающих наличие квалификационной категории, в отношении педагогических и медицинских работников.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3.2. </w:t>
      </w:r>
      <w:r w:rsidRPr="00D5613E">
        <w:rPr>
          <w:color w:val="000000" w:themeColor="text1"/>
          <w:spacing w:val="2"/>
        </w:rPr>
        <w:t xml:space="preserve">Педагогическим работникам, являющимся </w:t>
      </w:r>
      <w:r w:rsidRPr="00D5613E">
        <w:rPr>
          <w:i/>
          <w:color w:val="000000" w:themeColor="text1"/>
          <w:spacing w:val="2"/>
        </w:rPr>
        <w:t>молодым</w:t>
      </w:r>
      <w:r w:rsidRPr="00D5613E">
        <w:rPr>
          <w:color w:val="000000" w:themeColor="text1"/>
          <w:spacing w:val="2"/>
        </w:rPr>
        <w:t>и</w:t>
      </w:r>
      <w:r w:rsidRPr="00D5613E">
        <w:rPr>
          <w:i/>
          <w:color w:val="000000" w:themeColor="text1"/>
          <w:spacing w:val="2"/>
        </w:rPr>
        <w:t xml:space="preserve"> специалистам</w:t>
      </w:r>
      <w:r w:rsidRPr="00D5613E">
        <w:rPr>
          <w:color w:val="000000" w:themeColor="text1"/>
          <w:spacing w:val="2"/>
        </w:rPr>
        <w:t xml:space="preserve">и в возрасте до 35 лет включительно, выплачивается </w:t>
      </w:r>
      <w:r w:rsidRPr="00D5613E">
        <w:rPr>
          <w:i/>
          <w:color w:val="000000" w:themeColor="text1"/>
          <w:spacing w:val="2"/>
        </w:rPr>
        <w:t>надбавка</w:t>
      </w:r>
      <w:r w:rsidRPr="00D5613E">
        <w:rPr>
          <w:color w:val="000000" w:themeColor="text1"/>
          <w:spacing w:val="2"/>
        </w:rPr>
        <w:t xml:space="preserve"> в размере 30% от оклада (должностного оклада), ставки заработной платы за фактический объем учебной нагрузки в течение трех лет с начала осуществления педагогической деятельности при условии:</w:t>
      </w:r>
    </w:p>
    <w:p w:rsidR="0098144C" w:rsidRPr="00D5613E" w:rsidRDefault="0098144C" w:rsidP="0098144C">
      <w:pPr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D5613E">
        <w:rPr>
          <w:color w:val="000000" w:themeColor="text1"/>
          <w:spacing w:val="2"/>
          <w:sz w:val="24"/>
          <w:szCs w:val="24"/>
        </w:rPr>
        <w:t xml:space="preserve">- окончания ими образовательной организации высшего образования и (или) окончания </w:t>
      </w:r>
      <w:proofErr w:type="gramStart"/>
      <w:r w:rsidRPr="00D5613E">
        <w:rPr>
          <w:color w:val="000000" w:themeColor="text1"/>
          <w:spacing w:val="2"/>
          <w:sz w:val="24"/>
          <w:szCs w:val="24"/>
        </w:rPr>
        <w:t>обучения по программам</w:t>
      </w:r>
      <w:proofErr w:type="gramEnd"/>
      <w:r w:rsidRPr="00D5613E">
        <w:rPr>
          <w:color w:val="000000" w:themeColor="text1"/>
          <w:spacing w:val="2"/>
          <w:sz w:val="24"/>
          <w:szCs w:val="24"/>
        </w:rPr>
        <w:t xml:space="preserve"> подготовки специалистов среднего звена в профессиональных образовательных организациях;</w:t>
      </w:r>
    </w:p>
    <w:p w:rsidR="0098144C" w:rsidRPr="00D5613E" w:rsidRDefault="0098144C" w:rsidP="0098144C">
      <w:pPr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D5613E">
        <w:rPr>
          <w:color w:val="000000" w:themeColor="text1"/>
          <w:spacing w:val="2"/>
          <w:sz w:val="24"/>
          <w:szCs w:val="24"/>
        </w:rPr>
        <w:t>- осуществления ими педагогической деятельности в образовательных организациях и наличия учебной (педагогической) нагрузки в объеме не менее 1 ставки;</w:t>
      </w:r>
    </w:p>
    <w:p w:rsidR="0098144C" w:rsidRPr="00D5613E" w:rsidRDefault="0098144C" w:rsidP="0098144C">
      <w:pPr>
        <w:ind w:firstLine="567"/>
        <w:jc w:val="both"/>
        <w:rPr>
          <w:color w:val="000000" w:themeColor="text1"/>
          <w:spacing w:val="2"/>
          <w:sz w:val="24"/>
          <w:szCs w:val="24"/>
        </w:rPr>
      </w:pPr>
      <w:r w:rsidRPr="00D5613E">
        <w:rPr>
          <w:color w:val="000000" w:themeColor="text1"/>
          <w:spacing w:val="2"/>
          <w:sz w:val="24"/>
          <w:szCs w:val="24"/>
        </w:rPr>
        <w:t>- заключения трудового договора с образовательными организациями в соответствии с полученной квалификацией в сфере образования.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3.3</w:t>
      </w:r>
      <w:r w:rsidRPr="00D5613E">
        <w:rPr>
          <w:color w:val="000000" w:themeColor="text1"/>
          <w:spacing w:val="2"/>
        </w:rPr>
        <w:t>.</w:t>
      </w:r>
      <w:r w:rsidRPr="00D5613E">
        <w:rPr>
          <w:i/>
          <w:color w:val="000000" w:themeColor="text1"/>
          <w:spacing w:val="2"/>
        </w:rPr>
        <w:t>Надбавка за интенсивность работы</w:t>
      </w:r>
      <w:r w:rsidRPr="00C24B40">
        <w:rPr>
          <w:color w:val="000000" w:themeColor="text1"/>
          <w:spacing w:val="2"/>
        </w:rPr>
        <w:t xml:space="preserve"> устанавливается работникам учреждений в размере, за исключением работников, которым выплата (надбавка) за интенсивность работы устанавливается в ином размере исходя из конкретных показателей. Работниками, которым может быть установлена выплата (надбавка) за интенсивность работы, в ином размере исходя из конкретных показателей, являются: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тренеры-преподаватели;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инструкторы по спорту.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Конкретными  показателями при расчете надбавки за интенсивность работы являются либо объем недельной учебно-тренировочной работы, либо норматив на каждого занимающегося. При этом базовая нагрузка работника устанавливается в объеме 18 часов в неделю учебно-тренировочной работы или 100 процентов норматива за каждого занимающегося. Надбавка за интенсивность работы является нагрузка работника, превышающая базовую. 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На одном этапе подготовки к работникам, имеющим право на установление надбавки  за интенсивность  работы, в ином размере исходя из  конкретных показателей, рекомендуется применять только один из показателей расчета надбавки.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proofErr w:type="gramStart"/>
      <w:r w:rsidRPr="00C24B40">
        <w:rPr>
          <w:color w:val="000000" w:themeColor="text1"/>
          <w:spacing w:val="2"/>
        </w:rPr>
        <w:t>Надбавка за интенсивность работы устанавливается приказом руководителя учреждения с указанием срока, на который устанавливается надбавка и  конкретного размера за исключением случаев, когда надбавка за интенсивность работы  за каждого занимающегося, в приказе указывается на установление работнику надбавки за каждого занимающегося,  размер определяется ежемесячно исходя из количества занимающихся в группе, этапа подготовки, периода обучения и группы вида спорта,  согласно настоящему Положению.</w:t>
      </w:r>
      <w:proofErr w:type="gramEnd"/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При применении нормативов за одного занимающегося оплата труда производится по фактической численности спортсменов в группе в пределах минимального и максимального количества. Минимальная и максимальная  наполняемость групп по этапам подготовки  устанавливается согласно таблице № 1. 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Таблица №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20"/>
        <w:gridCol w:w="2803"/>
        <w:gridCol w:w="2803"/>
      </w:tblGrid>
      <w:tr w:rsidR="0098144C" w:rsidRPr="00C24B40" w:rsidTr="003F1ED4">
        <w:trPr>
          <w:jc w:val="center"/>
        </w:trPr>
        <w:tc>
          <w:tcPr>
            <w:tcW w:w="2628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Период обучения (лет)</w:t>
            </w:r>
          </w:p>
        </w:tc>
        <w:tc>
          <w:tcPr>
            <w:tcW w:w="2803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 xml:space="preserve">Минимальная наполняемость </w:t>
            </w:r>
          </w:p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групп (чел.)</w:t>
            </w:r>
          </w:p>
        </w:tc>
        <w:tc>
          <w:tcPr>
            <w:tcW w:w="0" w:type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Максимальный количественный состав группы (чел.)</w:t>
            </w:r>
          </w:p>
        </w:tc>
      </w:tr>
      <w:tr w:rsidR="0098144C" w:rsidRPr="00C24B40" w:rsidTr="003F1ED4">
        <w:trPr>
          <w:jc w:val="center"/>
        </w:trPr>
        <w:tc>
          <w:tcPr>
            <w:tcW w:w="2628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Спортивно-оздоровительный</w:t>
            </w: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Весь период</w:t>
            </w:r>
          </w:p>
        </w:tc>
        <w:tc>
          <w:tcPr>
            <w:tcW w:w="2803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30</w:t>
            </w:r>
          </w:p>
        </w:tc>
      </w:tr>
      <w:tr w:rsidR="0098144C" w:rsidRPr="00C24B40" w:rsidTr="003F1ED4">
        <w:trPr>
          <w:trHeight w:val="105"/>
          <w:jc w:val="center"/>
        </w:trPr>
        <w:tc>
          <w:tcPr>
            <w:tcW w:w="2628" w:type="dxa"/>
            <w:vMerge w:val="restart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Начальной подготовки</w:t>
            </w: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первый год</w:t>
            </w:r>
          </w:p>
        </w:tc>
        <w:tc>
          <w:tcPr>
            <w:tcW w:w="2803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30</w:t>
            </w:r>
          </w:p>
        </w:tc>
      </w:tr>
      <w:tr w:rsidR="0098144C" w:rsidRPr="00C24B40" w:rsidTr="003F1ED4">
        <w:trPr>
          <w:trHeight w:val="105"/>
          <w:jc w:val="center"/>
        </w:trPr>
        <w:tc>
          <w:tcPr>
            <w:tcW w:w="2628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второй год</w:t>
            </w:r>
          </w:p>
        </w:tc>
        <w:tc>
          <w:tcPr>
            <w:tcW w:w="2803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24</w:t>
            </w:r>
          </w:p>
        </w:tc>
      </w:tr>
      <w:tr w:rsidR="0098144C" w:rsidRPr="00C24B40" w:rsidTr="003F1ED4">
        <w:trPr>
          <w:trHeight w:val="105"/>
          <w:jc w:val="center"/>
        </w:trPr>
        <w:tc>
          <w:tcPr>
            <w:tcW w:w="2628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третий год</w:t>
            </w:r>
          </w:p>
        </w:tc>
        <w:tc>
          <w:tcPr>
            <w:tcW w:w="2803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24</w:t>
            </w:r>
          </w:p>
        </w:tc>
      </w:tr>
      <w:tr w:rsidR="0098144C" w:rsidRPr="00C24B40" w:rsidTr="003F1ED4">
        <w:trPr>
          <w:trHeight w:val="126"/>
          <w:jc w:val="center"/>
        </w:trPr>
        <w:tc>
          <w:tcPr>
            <w:tcW w:w="2628" w:type="dxa"/>
            <w:vMerge w:val="restart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proofErr w:type="gramStart"/>
            <w:r w:rsidRPr="00C24B40">
              <w:rPr>
                <w:color w:val="000000" w:themeColor="text1"/>
                <w:spacing w:val="2"/>
                <w:sz w:val="18"/>
                <w:szCs w:val="18"/>
              </w:rPr>
              <w:t>Тренировочный</w:t>
            </w:r>
            <w:proofErr w:type="gramEnd"/>
            <w:r w:rsidRPr="00C24B40">
              <w:rPr>
                <w:color w:val="000000" w:themeColor="text1"/>
                <w:spacing w:val="2"/>
                <w:sz w:val="18"/>
                <w:szCs w:val="18"/>
              </w:rPr>
              <w:t xml:space="preserve"> (спортивной </w:t>
            </w:r>
            <w:r w:rsidRPr="00C24B40">
              <w:rPr>
                <w:color w:val="000000" w:themeColor="text1"/>
                <w:spacing w:val="2"/>
                <w:sz w:val="18"/>
                <w:szCs w:val="18"/>
              </w:rPr>
              <w:lastRenderedPageBreak/>
              <w:t>специализации)</w:t>
            </w: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lastRenderedPageBreak/>
              <w:t>первый год</w:t>
            </w:r>
          </w:p>
        </w:tc>
        <w:tc>
          <w:tcPr>
            <w:tcW w:w="2803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20</w:t>
            </w:r>
          </w:p>
        </w:tc>
      </w:tr>
      <w:tr w:rsidR="0098144C" w:rsidRPr="00C24B40" w:rsidTr="003F1ED4">
        <w:trPr>
          <w:trHeight w:val="126"/>
          <w:jc w:val="center"/>
        </w:trPr>
        <w:tc>
          <w:tcPr>
            <w:tcW w:w="2628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второй год</w:t>
            </w:r>
          </w:p>
        </w:tc>
        <w:tc>
          <w:tcPr>
            <w:tcW w:w="2803" w:type="dxa"/>
            <w:vMerge w:val="restart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Устанавливаются учреждением  с учетом требований программ по видам спорта  и санитарных норм</w:t>
            </w:r>
          </w:p>
        </w:tc>
        <w:tc>
          <w:tcPr>
            <w:tcW w:w="0" w:type="auto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20</w:t>
            </w:r>
          </w:p>
        </w:tc>
      </w:tr>
      <w:tr w:rsidR="0098144C" w:rsidRPr="00C24B40" w:rsidTr="003F1ED4">
        <w:trPr>
          <w:trHeight w:val="126"/>
          <w:jc w:val="center"/>
        </w:trPr>
        <w:tc>
          <w:tcPr>
            <w:tcW w:w="2628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третий год</w:t>
            </w:r>
          </w:p>
        </w:tc>
        <w:tc>
          <w:tcPr>
            <w:tcW w:w="2803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16</w:t>
            </w:r>
          </w:p>
        </w:tc>
      </w:tr>
      <w:tr w:rsidR="0098144C" w:rsidRPr="00C24B40" w:rsidTr="003F1ED4">
        <w:trPr>
          <w:trHeight w:val="126"/>
          <w:jc w:val="center"/>
        </w:trPr>
        <w:tc>
          <w:tcPr>
            <w:tcW w:w="2628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четвертый год</w:t>
            </w:r>
          </w:p>
        </w:tc>
        <w:tc>
          <w:tcPr>
            <w:tcW w:w="2803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16</w:t>
            </w:r>
          </w:p>
        </w:tc>
      </w:tr>
      <w:tr w:rsidR="0098144C" w:rsidRPr="00C24B40" w:rsidTr="003F1ED4">
        <w:trPr>
          <w:trHeight w:val="126"/>
          <w:jc w:val="center"/>
        </w:trPr>
        <w:tc>
          <w:tcPr>
            <w:tcW w:w="2628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пятый год</w:t>
            </w:r>
          </w:p>
        </w:tc>
        <w:tc>
          <w:tcPr>
            <w:tcW w:w="2803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16</w:t>
            </w:r>
          </w:p>
        </w:tc>
      </w:tr>
      <w:tr w:rsidR="0098144C" w:rsidRPr="00C24B40" w:rsidTr="003F1ED4">
        <w:trPr>
          <w:trHeight w:val="315"/>
          <w:jc w:val="center"/>
        </w:trPr>
        <w:tc>
          <w:tcPr>
            <w:tcW w:w="2628" w:type="dxa"/>
            <w:vMerge w:val="restart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Совершенствование спортивного мастерства</w:t>
            </w: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до года</w:t>
            </w:r>
          </w:p>
        </w:tc>
        <w:tc>
          <w:tcPr>
            <w:tcW w:w="2803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14</w:t>
            </w:r>
          </w:p>
        </w:tc>
      </w:tr>
      <w:tr w:rsidR="0098144C" w:rsidRPr="00C24B40" w:rsidTr="003F1ED4">
        <w:trPr>
          <w:trHeight w:val="315"/>
          <w:jc w:val="center"/>
        </w:trPr>
        <w:tc>
          <w:tcPr>
            <w:tcW w:w="2628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свыше года</w:t>
            </w:r>
          </w:p>
        </w:tc>
        <w:tc>
          <w:tcPr>
            <w:tcW w:w="2803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12</w:t>
            </w:r>
          </w:p>
        </w:tc>
      </w:tr>
      <w:tr w:rsidR="0098144C" w:rsidRPr="00C24B40" w:rsidTr="003F1ED4">
        <w:trPr>
          <w:trHeight w:val="315"/>
          <w:jc w:val="center"/>
        </w:trPr>
        <w:tc>
          <w:tcPr>
            <w:tcW w:w="2628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Высшего спортивного мастерства</w:t>
            </w:r>
          </w:p>
        </w:tc>
        <w:tc>
          <w:tcPr>
            <w:tcW w:w="1620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Весь период</w:t>
            </w:r>
          </w:p>
        </w:tc>
        <w:tc>
          <w:tcPr>
            <w:tcW w:w="2803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18"/>
                <w:szCs w:val="18"/>
              </w:rPr>
            </w:pPr>
            <w:r w:rsidRPr="00C24B40">
              <w:rPr>
                <w:color w:val="000000" w:themeColor="text1"/>
                <w:spacing w:val="2"/>
                <w:sz w:val="18"/>
                <w:szCs w:val="18"/>
              </w:rPr>
              <w:t>8</w:t>
            </w:r>
          </w:p>
        </w:tc>
      </w:tr>
    </w:tbl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Надбавка за одного занимающегося устанавливается в процентах от оклада согласно таблице  № 2.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3042"/>
        <w:gridCol w:w="1157"/>
        <w:gridCol w:w="1158"/>
        <w:gridCol w:w="1158"/>
      </w:tblGrid>
      <w:tr w:rsidR="0098144C" w:rsidRPr="00C24B40" w:rsidTr="003F1ED4">
        <w:trPr>
          <w:trHeight w:val="210"/>
          <w:jc w:val="center"/>
        </w:trPr>
        <w:tc>
          <w:tcPr>
            <w:tcW w:w="3056" w:type="dxa"/>
            <w:vMerge w:val="restart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3042" w:type="dxa"/>
            <w:vMerge w:val="restart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Период обучения (лет)</w:t>
            </w:r>
          </w:p>
        </w:tc>
        <w:tc>
          <w:tcPr>
            <w:tcW w:w="3473" w:type="dxa"/>
            <w:gridSpan w:val="3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Надбавка за одного занимающегося в процентах от оклада</w:t>
            </w:r>
          </w:p>
        </w:tc>
      </w:tr>
      <w:tr w:rsidR="0098144C" w:rsidRPr="00C24B40" w:rsidTr="003F1ED4">
        <w:trPr>
          <w:trHeight w:val="210"/>
          <w:jc w:val="center"/>
        </w:trPr>
        <w:tc>
          <w:tcPr>
            <w:tcW w:w="3056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3473" w:type="dxa"/>
            <w:gridSpan w:val="3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Группы видов спорта</w:t>
            </w:r>
          </w:p>
        </w:tc>
      </w:tr>
      <w:tr w:rsidR="0098144C" w:rsidRPr="00C24B40" w:rsidTr="003F1ED4">
        <w:trPr>
          <w:trHeight w:val="210"/>
          <w:jc w:val="center"/>
        </w:trPr>
        <w:tc>
          <w:tcPr>
            <w:tcW w:w="3056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157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  <w:lang w:val="en-US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I</w:t>
            </w:r>
          </w:p>
        </w:tc>
        <w:tc>
          <w:tcPr>
            <w:tcW w:w="1158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  <w:lang w:val="en-US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  <w:lang w:val="en-US"/>
              </w:rPr>
              <w:t>II</w:t>
            </w:r>
          </w:p>
        </w:tc>
        <w:tc>
          <w:tcPr>
            <w:tcW w:w="1158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  <w:lang w:val="en-US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  <w:lang w:val="en-US"/>
              </w:rPr>
              <w:t>III</w:t>
            </w:r>
          </w:p>
        </w:tc>
      </w:tr>
      <w:tr w:rsidR="0098144C" w:rsidRPr="00C24B40" w:rsidTr="003F1ED4">
        <w:trPr>
          <w:jc w:val="center"/>
        </w:trPr>
        <w:tc>
          <w:tcPr>
            <w:tcW w:w="3056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Спортивно-оздоровительный</w:t>
            </w:r>
          </w:p>
        </w:tc>
        <w:tc>
          <w:tcPr>
            <w:tcW w:w="3042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Весь период</w:t>
            </w:r>
          </w:p>
        </w:tc>
        <w:tc>
          <w:tcPr>
            <w:tcW w:w="1157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2,2</w:t>
            </w:r>
          </w:p>
        </w:tc>
        <w:tc>
          <w:tcPr>
            <w:tcW w:w="1158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2,2</w:t>
            </w:r>
          </w:p>
        </w:tc>
        <w:tc>
          <w:tcPr>
            <w:tcW w:w="1158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2,2</w:t>
            </w:r>
          </w:p>
        </w:tc>
      </w:tr>
      <w:tr w:rsidR="0098144C" w:rsidRPr="00C24B40" w:rsidTr="003F1ED4">
        <w:trPr>
          <w:trHeight w:val="158"/>
          <w:jc w:val="center"/>
        </w:trPr>
        <w:tc>
          <w:tcPr>
            <w:tcW w:w="3056" w:type="dxa"/>
            <w:vMerge w:val="restart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Начальной подготовки</w:t>
            </w:r>
          </w:p>
        </w:tc>
        <w:tc>
          <w:tcPr>
            <w:tcW w:w="3042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До года</w:t>
            </w:r>
          </w:p>
        </w:tc>
        <w:tc>
          <w:tcPr>
            <w:tcW w:w="1157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3</w:t>
            </w:r>
          </w:p>
        </w:tc>
      </w:tr>
      <w:tr w:rsidR="0098144C" w:rsidRPr="00C24B40" w:rsidTr="003F1ED4">
        <w:trPr>
          <w:trHeight w:val="157"/>
          <w:jc w:val="center"/>
        </w:trPr>
        <w:tc>
          <w:tcPr>
            <w:tcW w:w="3056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3042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Свыше года</w:t>
            </w:r>
          </w:p>
        </w:tc>
        <w:tc>
          <w:tcPr>
            <w:tcW w:w="1157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6</w:t>
            </w:r>
          </w:p>
        </w:tc>
        <w:tc>
          <w:tcPr>
            <w:tcW w:w="1158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4</w:t>
            </w:r>
          </w:p>
        </w:tc>
      </w:tr>
      <w:tr w:rsidR="0098144C" w:rsidRPr="00C24B40" w:rsidTr="003F1ED4">
        <w:trPr>
          <w:trHeight w:val="315"/>
          <w:jc w:val="center"/>
        </w:trPr>
        <w:tc>
          <w:tcPr>
            <w:tcW w:w="3056" w:type="dxa"/>
            <w:vMerge w:val="restart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proofErr w:type="gramStart"/>
            <w:r w:rsidRPr="00C24B40">
              <w:rPr>
                <w:color w:val="000000" w:themeColor="text1"/>
                <w:spacing w:val="2"/>
                <w:sz w:val="20"/>
                <w:szCs w:val="20"/>
              </w:rPr>
              <w:t>Тренировочный</w:t>
            </w:r>
            <w:proofErr w:type="gramEnd"/>
            <w:r w:rsidRPr="00C24B40">
              <w:rPr>
                <w:color w:val="000000" w:themeColor="text1"/>
                <w:spacing w:val="2"/>
                <w:sz w:val="20"/>
                <w:szCs w:val="20"/>
              </w:rPr>
              <w:t xml:space="preserve"> (спортивной специализации)</w:t>
            </w:r>
          </w:p>
        </w:tc>
        <w:tc>
          <w:tcPr>
            <w:tcW w:w="3042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До 2-х лет</w:t>
            </w:r>
          </w:p>
        </w:tc>
        <w:tc>
          <w:tcPr>
            <w:tcW w:w="1157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8</w:t>
            </w:r>
          </w:p>
        </w:tc>
        <w:tc>
          <w:tcPr>
            <w:tcW w:w="1158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7</w:t>
            </w:r>
          </w:p>
        </w:tc>
      </w:tr>
      <w:tr w:rsidR="0098144C" w:rsidRPr="00C24B40" w:rsidTr="003F1ED4">
        <w:trPr>
          <w:trHeight w:val="315"/>
          <w:jc w:val="center"/>
        </w:trPr>
        <w:tc>
          <w:tcPr>
            <w:tcW w:w="3056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3042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Свыше 2-х лет</w:t>
            </w:r>
          </w:p>
        </w:tc>
        <w:tc>
          <w:tcPr>
            <w:tcW w:w="1157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15</w:t>
            </w:r>
          </w:p>
        </w:tc>
        <w:tc>
          <w:tcPr>
            <w:tcW w:w="1158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13</w:t>
            </w:r>
          </w:p>
        </w:tc>
        <w:tc>
          <w:tcPr>
            <w:tcW w:w="1158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11</w:t>
            </w:r>
          </w:p>
        </w:tc>
      </w:tr>
      <w:tr w:rsidR="0098144C" w:rsidRPr="00C24B40" w:rsidTr="003F1ED4">
        <w:trPr>
          <w:trHeight w:val="315"/>
          <w:jc w:val="center"/>
        </w:trPr>
        <w:tc>
          <w:tcPr>
            <w:tcW w:w="3056" w:type="dxa"/>
            <w:vMerge w:val="restart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Совершенствование спортивного мастерства</w:t>
            </w:r>
          </w:p>
        </w:tc>
        <w:tc>
          <w:tcPr>
            <w:tcW w:w="3042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До года</w:t>
            </w:r>
          </w:p>
        </w:tc>
        <w:tc>
          <w:tcPr>
            <w:tcW w:w="1157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24</w:t>
            </w:r>
          </w:p>
        </w:tc>
        <w:tc>
          <w:tcPr>
            <w:tcW w:w="1158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21</w:t>
            </w:r>
          </w:p>
        </w:tc>
        <w:tc>
          <w:tcPr>
            <w:tcW w:w="1158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18</w:t>
            </w:r>
          </w:p>
        </w:tc>
      </w:tr>
      <w:tr w:rsidR="0098144C" w:rsidRPr="00C24B40" w:rsidTr="003F1ED4">
        <w:trPr>
          <w:trHeight w:val="315"/>
          <w:jc w:val="center"/>
        </w:trPr>
        <w:tc>
          <w:tcPr>
            <w:tcW w:w="3056" w:type="dxa"/>
            <w:vMerge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3042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Свыше года</w:t>
            </w:r>
          </w:p>
        </w:tc>
        <w:tc>
          <w:tcPr>
            <w:tcW w:w="1157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39</w:t>
            </w:r>
          </w:p>
        </w:tc>
        <w:tc>
          <w:tcPr>
            <w:tcW w:w="1158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34</w:t>
            </w:r>
          </w:p>
        </w:tc>
        <w:tc>
          <w:tcPr>
            <w:tcW w:w="1158" w:type="dxa"/>
            <w:shd w:val="clear" w:color="auto" w:fill="auto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29</w:t>
            </w:r>
          </w:p>
        </w:tc>
      </w:tr>
      <w:tr w:rsidR="0098144C" w:rsidRPr="00C24B40" w:rsidTr="003F1ED4">
        <w:trPr>
          <w:jc w:val="center"/>
        </w:trPr>
        <w:tc>
          <w:tcPr>
            <w:tcW w:w="3056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Высшего спортивного мастерства</w:t>
            </w:r>
          </w:p>
        </w:tc>
        <w:tc>
          <w:tcPr>
            <w:tcW w:w="3042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Весь период</w:t>
            </w:r>
          </w:p>
        </w:tc>
        <w:tc>
          <w:tcPr>
            <w:tcW w:w="1157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55</w:t>
            </w:r>
          </w:p>
        </w:tc>
        <w:tc>
          <w:tcPr>
            <w:tcW w:w="1158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50</w:t>
            </w:r>
          </w:p>
        </w:tc>
        <w:tc>
          <w:tcPr>
            <w:tcW w:w="1158" w:type="dxa"/>
          </w:tcPr>
          <w:p w:rsidR="0098144C" w:rsidRPr="00C24B40" w:rsidRDefault="0098144C" w:rsidP="003F1ED4">
            <w:pPr>
              <w:pStyle w:val="formattexttoplevel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 w:rsidRPr="00C24B40">
              <w:rPr>
                <w:color w:val="000000" w:themeColor="text1"/>
                <w:spacing w:val="2"/>
                <w:sz w:val="20"/>
                <w:szCs w:val="20"/>
              </w:rPr>
              <w:t>45</w:t>
            </w:r>
          </w:p>
        </w:tc>
      </w:tr>
    </w:tbl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К первой группе видов спорта относятся все олимпийские виды спорта (дисциплины), кроме игровых видов спорта.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 Ко  второй группе видов спорта относятся олимпийские игровые виды спорта, а также </w:t>
      </w:r>
      <w:proofErr w:type="spellStart"/>
      <w:r w:rsidRPr="00C24B40">
        <w:rPr>
          <w:color w:val="000000" w:themeColor="text1"/>
          <w:spacing w:val="2"/>
        </w:rPr>
        <w:t>неолимпийские</w:t>
      </w:r>
      <w:proofErr w:type="spellEnd"/>
      <w:r w:rsidRPr="00C24B40">
        <w:rPr>
          <w:color w:val="000000" w:themeColor="text1"/>
          <w:spacing w:val="2"/>
        </w:rPr>
        <w:t xml:space="preserve"> виды спорта, получившие признание Международного олимпийского комитета (имеющую соответствующую квалификацию во всероссийском реестре видов спорта).</w:t>
      </w: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К третьей группе видов спорта относятся все другие виды спорта (дисциплины), включенные во Всероссийский реестр видов спорта</w:t>
      </w:r>
      <w:r>
        <w:rPr>
          <w:color w:val="000000" w:themeColor="text1"/>
          <w:spacing w:val="2"/>
        </w:rPr>
        <w:t>.</w:t>
      </w:r>
    </w:p>
    <w:p w:rsidR="0098144C" w:rsidRPr="00B236B9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B236B9">
        <w:rPr>
          <w:color w:val="000000" w:themeColor="text1"/>
          <w:spacing w:val="2"/>
        </w:rPr>
        <w:t>3.</w:t>
      </w:r>
      <w:r>
        <w:rPr>
          <w:color w:val="000000" w:themeColor="text1"/>
          <w:spacing w:val="2"/>
        </w:rPr>
        <w:t>4</w:t>
      </w:r>
      <w:r w:rsidRPr="00B236B9">
        <w:rPr>
          <w:color w:val="000000" w:themeColor="text1"/>
          <w:spacing w:val="2"/>
        </w:rPr>
        <w:t xml:space="preserve">. </w:t>
      </w:r>
      <w:r w:rsidRPr="00B236B9">
        <w:rPr>
          <w:i/>
          <w:color w:val="000000" w:themeColor="text1"/>
          <w:spacing w:val="2"/>
        </w:rPr>
        <w:t>Надбавка за результативность</w:t>
      </w:r>
      <w:r w:rsidRPr="00B236B9">
        <w:rPr>
          <w:color w:val="000000" w:themeColor="text1"/>
          <w:spacing w:val="2"/>
        </w:rPr>
        <w:t xml:space="preserve"> устанавливается работникам в процентном отношении (от 5 до 100 процентов) от должностного оклада в пределах предусмотренных бюджетных ассигнований в размере и порядке, устанавливаемыми приказом и/или актами  учреждения.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B236B9">
        <w:rPr>
          <w:color w:val="000000" w:themeColor="text1"/>
          <w:spacing w:val="2"/>
        </w:rPr>
        <w:t xml:space="preserve">Надбавка устанавливается работникам учреждений, замещающим должности </w:t>
      </w:r>
      <w:r>
        <w:rPr>
          <w:color w:val="000000" w:themeColor="text1"/>
          <w:spacing w:val="2"/>
        </w:rPr>
        <w:t>«</w:t>
      </w:r>
      <w:r w:rsidRPr="00B236B9">
        <w:rPr>
          <w:color w:val="000000" w:themeColor="text1"/>
          <w:spacing w:val="2"/>
        </w:rPr>
        <w:t>тренер-преподаватель</w:t>
      </w:r>
      <w:r>
        <w:rPr>
          <w:color w:val="000000" w:themeColor="text1"/>
          <w:spacing w:val="2"/>
        </w:rPr>
        <w:t>»</w:t>
      </w:r>
      <w:r w:rsidRPr="00B236B9">
        <w:rPr>
          <w:color w:val="000000" w:themeColor="text1"/>
          <w:spacing w:val="2"/>
        </w:rPr>
        <w:t xml:space="preserve">, </w:t>
      </w:r>
      <w:r>
        <w:rPr>
          <w:color w:val="000000" w:themeColor="text1"/>
          <w:spacing w:val="2"/>
        </w:rPr>
        <w:t>«</w:t>
      </w:r>
      <w:r w:rsidRPr="00B236B9">
        <w:rPr>
          <w:color w:val="000000" w:themeColor="text1"/>
          <w:spacing w:val="2"/>
        </w:rPr>
        <w:t>инструктор по спорту</w:t>
      </w:r>
      <w:r>
        <w:rPr>
          <w:color w:val="000000" w:themeColor="text1"/>
          <w:spacing w:val="2"/>
        </w:rPr>
        <w:t>»</w:t>
      </w:r>
      <w:r w:rsidRPr="00B236B9">
        <w:rPr>
          <w:color w:val="000000" w:themeColor="text1"/>
          <w:spacing w:val="2"/>
        </w:rPr>
        <w:t xml:space="preserve"> на основании выписки из протокола спортивного соревнования и действует с момента показанного спортсменом результата до проведения следующих соревнований данного уровня.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3.</w:t>
      </w:r>
      <w:r>
        <w:rPr>
          <w:color w:val="000000" w:themeColor="text1"/>
          <w:spacing w:val="2"/>
        </w:rPr>
        <w:t>5</w:t>
      </w:r>
      <w:r w:rsidRPr="00C24B40">
        <w:rPr>
          <w:color w:val="000000" w:themeColor="text1"/>
          <w:spacing w:val="2"/>
        </w:rPr>
        <w:t xml:space="preserve">. </w:t>
      </w:r>
      <w:r w:rsidRPr="00B236B9">
        <w:rPr>
          <w:i/>
          <w:color w:val="000000" w:themeColor="text1"/>
          <w:spacing w:val="2"/>
        </w:rPr>
        <w:t>Надбавка за сложность, напряженность и высокие достижения в труде</w:t>
      </w:r>
      <w:r w:rsidRPr="00C24B40">
        <w:rPr>
          <w:color w:val="000000" w:themeColor="text1"/>
          <w:spacing w:val="2"/>
        </w:rPr>
        <w:t xml:space="preserve"> устанавливается работникам в процентном отношении  (от 0 до 250 процентов) от должностного оклада в пределах предусмотренных бюджетных ассигнований. Конкретный размер и срок выплаты устанавливается правовым актом руководителя учреждения.</w:t>
      </w:r>
    </w:p>
    <w:p w:rsidR="0098144C" w:rsidRPr="006E4270" w:rsidRDefault="0098144C" w:rsidP="0098144C">
      <w:pPr>
        <w:autoSpaceDE w:val="0"/>
        <w:autoSpaceDN w:val="0"/>
        <w:adjustRightInd w:val="0"/>
        <w:ind w:firstLine="540"/>
        <w:jc w:val="both"/>
        <w:rPr>
          <w:color w:val="000000" w:themeColor="text1"/>
          <w:spacing w:val="2"/>
          <w:sz w:val="24"/>
          <w:szCs w:val="24"/>
        </w:rPr>
      </w:pPr>
      <w:r w:rsidRPr="006E4270">
        <w:rPr>
          <w:color w:val="000000" w:themeColor="text1"/>
          <w:spacing w:val="2"/>
          <w:sz w:val="24"/>
          <w:szCs w:val="24"/>
        </w:rPr>
        <w:t xml:space="preserve">Критериями установления работникам конкретного размера надбавки за сложность, напряженность и высокие достижения в труде является: своевременное и качественное выполнение работником своих должностных (трудовых) обязанностей; выполнение работником непредвиденных, срочных, особо важных и ответственных работ; </w:t>
      </w:r>
      <w:r w:rsidRPr="006E4270">
        <w:rPr>
          <w:color w:val="000000" w:themeColor="text1"/>
          <w:spacing w:val="2"/>
          <w:sz w:val="24"/>
          <w:szCs w:val="24"/>
        </w:rPr>
        <w:lastRenderedPageBreak/>
        <w:t>квалификация, компетентность, сложность и качество выполняемых задач, особый режим работы и т.д.</w:t>
      </w: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3.</w:t>
      </w:r>
      <w:r>
        <w:rPr>
          <w:color w:val="000000" w:themeColor="text1"/>
          <w:spacing w:val="2"/>
        </w:rPr>
        <w:t>6.</w:t>
      </w:r>
      <w:r w:rsidRPr="00C24B40">
        <w:rPr>
          <w:color w:val="000000" w:themeColor="text1"/>
          <w:spacing w:val="2"/>
        </w:rPr>
        <w:t xml:space="preserve"> </w:t>
      </w:r>
      <w:r w:rsidRPr="00B236B9">
        <w:rPr>
          <w:i/>
          <w:color w:val="000000" w:themeColor="text1"/>
          <w:spacing w:val="2"/>
        </w:rPr>
        <w:t>Надбавка за качество выполняемых работ</w:t>
      </w:r>
      <w:r w:rsidRPr="00C24B40">
        <w:rPr>
          <w:color w:val="000000" w:themeColor="text1"/>
          <w:spacing w:val="2"/>
        </w:rPr>
        <w:t xml:space="preserve">  устанавливается работникам в процентном отношении (от  0 до 150 процентов) от оклада (должностного оклада) в пределах предусмотренных бюджетных ассигновании. Конкретный размер устанавливается правовым актом руководителя учреждения. 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3.</w:t>
      </w:r>
      <w:r>
        <w:rPr>
          <w:color w:val="000000" w:themeColor="text1"/>
          <w:spacing w:val="2"/>
        </w:rPr>
        <w:t>7</w:t>
      </w:r>
      <w:r w:rsidRPr="00C24B40">
        <w:rPr>
          <w:color w:val="000000" w:themeColor="text1"/>
          <w:spacing w:val="2"/>
        </w:rPr>
        <w:t xml:space="preserve">. </w:t>
      </w:r>
      <w:r w:rsidRPr="00671C4B">
        <w:rPr>
          <w:i/>
          <w:color w:val="000000" w:themeColor="text1"/>
          <w:spacing w:val="2"/>
        </w:rPr>
        <w:t>Надбавка за обеспечение высококачественного учебно-тренировочного процесса</w:t>
      </w:r>
      <w:r w:rsidRPr="00C24B40">
        <w:rPr>
          <w:color w:val="000000" w:themeColor="text1"/>
          <w:spacing w:val="2"/>
        </w:rPr>
        <w:t xml:space="preserve">  устанавливается работникам от 5 до 100 процентов от оклада (должностного оклада) в пределах предусмотренных бюджетных ассигнований в размере и порядке устанавливаемых приказом учреждения: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методисту;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руководителям учреждений;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заместителям руководителей учреждений;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администратору;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инструкторам по спорту;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тренерам-преподавателям.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Надбавка действует с момента показанного спортсменом результата в течение одного календарного года на основании выписки из протокола официального спортивного соревнования.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Максимальный размер надбавки предусмотрен в таблице №3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Таблица №3</w:t>
      </w:r>
    </w:p>
    <w:tbl>
      <w:tblPr>
        <w:tblW w:w="5239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282"/>
        <w:gridCol w:w="2994"/>
        <w:gridCol w:w="8"/>
        <w:gridCol w:w="1185"/>
        <w:gridCol w:w="1249"/>
        <w:gridCol w:w="12"/>
        <w:gridCol w:w="1714"/>
        <w:gridCol w:w="229"/>
        <w:gridCol w:w="6"/>
        <w:gridCol w:w="1947"/>
      </w:tblGrid>
      <w:tr w:rsidR="0098144C" w:rsidRPr="00C24B40" w:rsidTr="003F1ED4">
        <w:trPr>
          <w:trHeight w:val="825"/>
          <w:jc w:val="center"/>
        </w:trPr>
        <w:tc>
          <w:tcPr>
            <w:tcW w:w="474" w:type="pct"/>
            <w:gridSpan w:val="2"/>
            <w:vMerge w:val="restar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№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C24B40">
              <w:rPr>
                <w:color w:val="000000" w:themeColor="text1"/>
              </w:rPr>
              <w:t>п</w:t>
            </w:r>
            <w:proofErr w:type="spellEnd"/>
            <w:proofErr w:type="gramEnd"/>
            <w:r w:rsidRPr="00C24B40">
              <w:rPr>
                <w:color w:val="000000" w:themeColor="text1"/>
              </w:rPr>
              <w:t>/</w:t>
            </w:r>
            <w:proofErr w:type="spellStart"/>
            <w:r w:rsidRPr="00C24B4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454" w:type="pct"/>
            <w:gridSpan w:val="2"/>
            <w:vMerge w:val="restar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Статус </w:t>
            </w:r>
            <w:proofErr w:type="gramStart"/>
            <w:r w:rsidRPr="00C24B40">
              <w:rPr>
                <w:color w:val="000000" w:themeColor="text1"/>
              </w:rPr>
              <w:t>официального</w:t>
            </w:r>
            <w:proofErr w:type="gramEnd"/>
            <w:r w:rsidRPr="00C24B40">
              <w:rPr>
                <w:color w:val="000000" w:themeColor="text1"/>
              </w:rPr>
              <w:t xml:space="preserve"> спортивного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соревнования</w:t>
            </w:r>
          </w:p>
        </w:tc>
        <w:tc>
          <w:tcPr>
            <w:tcW w:w="574" w:type="pct"/>
            <w:vMerge w:val="restar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Занятое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место</w:t>
            </w:r>
          </w:p>
        </w:tc>
        <w:tc>
          <w:tcPr>
            <w:tcW w:w="605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Размер надбавки</w:t>
            </w:r>
          </w:p>
        </w:tc>
        <w:tc>
          <w:tcPr>
            <w:tcW w:w="1893" w:type="pct"/>
            <w:gridSpan w:val="5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Размер 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надбавки в процентах  от оклада работникам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825"/>
          <w:jc w:val="center"/>
        </w:trPr>
        <w:tc>
          <w:tcPr>
            <w:tcW w:w="474" w:type="pct"/>
            <w:gridSpan w:val="2"/>
            <w:vMerge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454" w:type="pct"/>
            <w:gridSpan w:val="2"/>
            <w:vMerge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574" w:type="pct"/>
            <w:vMerge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Постоянный состав </w:t>
            </w:r>
            <w:proofErr w:type="gramStart"/>
            <w:r w:rsidRPr="00C24B40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058" w:type="pct"/>
            <w:gridSpan w:val="3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ind w:left="323" w:hanging="323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 Переменный состав </w:t>
            </w:r>
            <w:proofErr w:type="gramStart"/>
            <w:r w:rsidRPr="00C24B40">
              <w:rPr>
                <w:color w:val="000000" w:themeColor="text1"/>
              </w:rPr>
              <w:t>обучающихся</w:t>
            </w:r>
            <w:proofErr w:type="gramEnd"/>
          </w:p>
        </w:tc>
      </w:tr>
      <w:tr w:rsidR="0098144C" w:rsidRPr="00C24B40" w:rsidTr="003F1ED4">
        <w:trPr>
          <w:jc w:val="center"/>
        </w:trPr>
        <w:tc>
          <w:tcPr>
            <w:tcW w:w="5000" w:type="pct"/>
            <w:gridSpan w:val="11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24B40">
              <w:rPr>
                <w:b/>
                <w:bCs/>
                <w:color w:val="000000" w:themeColor="text1"/>
              </w:rPr>
              <w:t>1. Личные соревнования, включая эстафеты, группы, пары, экипажи и т.п.</w:t>
            </w:r>
          </w:p>
        </w:tc>
      </w:tr>
      <w:tr w:rsidR="0098144C" w:rsidRPr="00C24B40" w:rsidTr="003F1ED4">
        <w:trPr>
          <w:jc w:val="center"/>
        </w:trPr>
        <w:tc>
          <w:tcPr>
            <w:tcW w:w="338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1.1</w:t>
            </w: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Чемпионат России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1 - 3</w:t>
            </w:r>
          </w:p>
        </w:tc>
        <w:tc>
          <w:tcPr>
            <w:tcW w:w="605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60</w:t>
            </w:r>
          </w:p>
        </w:tc>
        <w:tc>
          <w:tcPr>
            <w:tcW w:w="836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15</w:t>
            </w:r>
          </w:p>
        </w:tc>
        <w:tc>
          <w:tcPr>
            <w:tcW w:w="1058" w:type="pct"/>
            <w:gridSpan w:val="3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7</w:t>
            </w:r>
          </w:p>
        </w:tc>
      </w:tr>
      <w:tr w:rsidR="0098144C" w:rsidRPr="00C24B40" w:rsidTr="003F1ED4">
        <w:trPr>
          <w:trHeight w:val="205"/>
          <w:jc w:val="center"/>
        </w:trPr>
        <w:tc>
          <w:tcPr>
            <w:tcW w:w="338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Кубок России 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36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058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338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1.2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Чемпионат России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4 - 6</w:t>
            </w:r>
          </w:p>
        </w:tc>
        <w:tc>
          <w:tcPr>
            <w:tcW w:w="605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40</w:t>
            </w:r>
          </w:p>
        </w:tc>
        <w:tc>
          <w:tcPr>
            <w:tcW w:w="836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12</w:t>
            </w:r>
          </w:p>
        </w:tc>
        <w:tc>
          <w:tcPr>
            <w:tcW w:w="1058" w:type="pct"/>
            <w:gridSpan w:val="3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6</w:t>
            </w:r>
          </w:p>
        </w:tc>
      </w:tr>
      <w:tr w:rsidR="0098144C" w:rsidRPr="00C24B40" w:rsidTr="003F1ED4">
        <w:trPr>
          <w:trHeight w:val="408"/>
          <w:jc w:val="center"/>
        </w:trPr>
        <w:tc>
          <w:tcPr>
            <w:tcW w:w="338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Первенство России (молодежь, юниоры)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1-3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36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058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338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Первенство России (юноши старшей возрастной группы)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36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058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338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Официальные всероссийские спортивные соревнования (основной состав)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2 - 3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36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058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587"/>
          <w:jc w:val="center"/>
        </w:trPr>
        <w:tc>
          <w:tcPr>
            <w:tcW w:w="338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1.3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 Финал Спартакиады молодежи 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1 - 3</w:t>
            </w:r>
          </w:p>
        </w:tc>
        <w:tc>
          <w:tcPr>
            <w:tcW w:w="605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35</w:t>
            </w:r>
          </w:p>
        </w:tc>
        <w:tc>
          <w:tcPr>
            <w:tcW w:w="836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12</w:t>
            </w:r>
          </w:p>
        </w:tc>
        <w:tc>
          <w:tcPr>
            <w:tcW w:w="1058" w:type="pct"/>
            <w:gridSpan w:val="3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6</w:t>
            </w:r>
          </w:p>
        </w:tc>
      </w:tr>
      <w:tr w:rsidR="0098144C" w:rsidRPr="00C24B40" w:rsidTr="003F1ED4">
        <w:trPr>
          <w:trHeight w:val="635"/>
          <w:jc w:val="center"/>
        </w:trPr>
        <w:tc>
          <w:tcPr>
            <w:tcW w:w="338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Финал спартакиады учащихся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36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058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228"/>
          <w:jc w:val="center"/>
        </w:trPr>
        <w:tc>
          <w:tcPr>
            <w:tcW w:w="338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Финал всероссийских соревнований среди спортивных школ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36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058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272"/>
          <w:jc w:val="center"/>
        </w:trPr>
        <w:tc>
          <w:tcPr>
            <w:tcW w:w="338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1.4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lastRenderedPageBreak/>
              <w:t>Первенство России (молодежь, юниоры)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4 - 6</w:t>
            </w:r>
          </w:p>
        </w:tc>
        <w:tc>
          <w:tcPr>
            <w:tcW w:w="605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30</w:t>
            </w:r>
          </w:p>
        </w:tc>
        <w:tc>
          <w:tcPr>
            <w:tcW w:w="836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8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058" w:type="pct"/>
            <w:gridSpan w:val="3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5</w:t>
            </w:r>
          </w:p>
        </w:tc>
      </w:tr>
      <w:tr w:rsidR="0098144C" w:rsidRPr="00C24B40" w:rsidTr="003F1ED4">
        <w:trPr>
          <w:trHeight w:val="272"/>
          <w:jc w:val="center"/>
        </w:trPr>
        <w:tc>
          <w:tcPr>
            <w:tcW w:w="338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Первенство России (юноши старшей возрастной группы)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2-3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36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058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272"/>
          <w:jc w:val="center"/>
        </w:trPr>
        <w:tc>
          <w:tcPr>
            <w:tcW w:w="338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Финал Спартакиады молодежи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4-6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36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058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1053"/>
          <w:jc w:val="center"/>
        </w:trPr>
        <w:tc>
          <w:tcPr>
            <w:tcW w:w="338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Финал спартакиады учащихся, всероссийских соревнований среди спортивных школ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2-3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36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058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417"/>
          <w:jc w:val="center"/>
        </w:trPr>
        <w:tc>
          <w:tcPr>
            <w:tcW w:w="338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lastRenderedPageBreak/>
              <w:t>1.5</w:t>
            </w: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Первенство России (старшие юниоры)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4-6</w:t>
            </w:r>
          </w:p>
        </w:tc>
        <w:tc>
          <w:tcPr>
            <w:tcW w:w="605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25</w:t>
            </w:r>
          </w:p>
        </w:tc>
        <w:tc>
          <w:tcPr>
            <w:tcW w:w="836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7</w:t>
            </w:r>
          </w:p>
        </w:tc>
        <w:tc>
          <w:tcPr>
            <w:tcW w:w="1058" w:type="pct"/>
            <w:gridSpan w:val="3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417"/>
          <w:jc w:val="center"/>
        </w:trPr>
        <w:tc>
          <w:tcPr>
            <w:tcW w:w="338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90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Финал спартакиады учащихся, всероссийских соревнований среди спортивных школ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4-6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836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058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338" w:type="pct"/>
          </w:tcPr>
          <w:p w:rsidR="0098144C" w:rsidRPr="00C24B40" w:rsidRDefault="0098144C" w:rsidP="003F1ED4">
            <w:pPr>
              <w:spacing w:line="276" w:lineRule="auto"/>
              <w:jc w:val="both"/>
              <w:rPr>
                <w:rStyle w:val="a5"/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 1.6</w:t>
            </w:r>
          </w:p>
        </w:tc>
        <w:tc>
          <w:tcPr>
            <w:tcW w:w="1586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Зачисление в государственное училище олимпийского резерва</w:t>
            </w:r>
          </w:p>
        </w:tc>
        <w:tc>
          <w:tcPr>
            <w:tcW w:w="578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50</w:t>
            </w:r>
          </w:p>
        </w:tc>
        <w:tc>
          <w:tcPr>
            <w:tcW w:w="830" w:type="pc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7</w:t>
            </w:r>
          </w:p>
        </w:tc>
        <w:tc>
          <w:tcPr>
            <w:tcW w:w="1058" w:type="pct"/>
            <w:gridSpan w:val="3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338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1.7</w:t>
            </w:r>
          </w:p>
        </w:tc>
        <w:tc>
          <w:tcPr>
            <w:tcW w:w="1586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Официальные всероссийские соревнования  (включенные в Единый календарный план) в составе сборной команды субъекта РФ</w:t>
            </w:r>
          </w:p>
        </w:tc>
        <w:tc>
          <w:tcPr>
            <w:tcW w:w="578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1-6</w:t>
            </w:r>
          </w:p>
        </w:tc>
        <w:tc>
          <w:tcPr>
            <w:tcW w:w="611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25</w:t>
            </w:r>
          </w:p>
        </w:tc>
        <w:tc>
          <w:tcPr>
            <w:tcW w:w="830" w:type="pc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5</w:t>
            </w:r>
          </w:p>
        </w:tc>
        <w:tc>
          <w:tcPr>
            <w:tcW w:w="1058" w:type="pct"/>
            <w:gridSpan w:val="3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338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1.8</w:t>
            </w:r>
          </w:p>
        </w:tc>
        <w:tc>
          <w:tcPr>
            <w:tcW w:w="1586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Чемпионаты и первенства субъекта РФ</w:t>
            </w:r>
          </w:p>
        </w:tc>
        <w:tc>
          <w:tcPr>
            <w:tcW w:w="578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1-6</w:t>
            </w:r>
          </w:p>
        </w:tc>
        <w:tc>
          <w:tcPr>
            <w:tcW w:w="611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25</w:t>
            </w:r>
          </w:p>
        </w:tc>
        <w:tc>
          <w:tcPr>
            <w:tcW w:w="830" w:type="pc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5</w:t>
            </w:r>
          </w:p>
        </w:tc>
        <w:tc>
          <w:tcPr>
            <w:tcW w:w="1058" w:type="pct"/>
            <w:gridSpan w:val="3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5000" w:type="pct"/>
            <w:gridSpan w:val="11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24B40">
              <w:rPr>
                <w:b/>
                <w:bCs/>
                <w:color w:val="000000" w:themeColor="text1"/>
              </w:rPr>
              <w:t>2. Соревнования в командных игровых видах спорта</w:t>
            </w:r>
          </w:p>
        </w:tc>
      </w:tr>
      <w:tr w:rsidR="0098144C" w:rsidRPr="00C24B40" w:rsidTr="003F1ED4">
        <w:trPr>
          <w:trHeight w:val="363"/>
          <w:jc w:val="center"/>
        </w:trPr>
        <w:tc>
          <w:tcPr>
            <w:tcW w:w="47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2.1</w:t>
            </w:r>
          </w:p>
        </w:tc>
        <w:tc>
          <w:tcPr>
            <w:tcW w:w="145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Официальные международные спортивные соревнования с участием сборной команды России (основной состав)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1 - 3</w:t>
            </w:r>
          </w:p>
        </w:tc>
        <w:tc>
          <w:tcPr>
            <w:tcW w:w="605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60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50" w:type="pct"/>
            <w:gridSpan w:val="4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12</w:t>
            </w:r>
          </w:p>
        </w:tc>
        <w:tc>
          <w:tcPr>
            <w:tcW w:w="94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7</w:t>
            </w:r>
          </w:p>
        </w:tc>
      </w:tr>
      <w:tr w:rsidR="0098144C" w:rsidRPr="00C24B40" w:rsidTr="003F1ED4">
        <w:trPr>
          <w:trHeight w:val="402"/>
          <w:jc w:val="center"/>
        </w:trPr>
        <w:tc>
          <w:tcPr>
            <w:tcW w:w="474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2.2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45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За подготовку команды (членов команды), занявшей места: 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- на чемпионате России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1 - 3</w:t>
            </w:r>
          </w:p>
        </w:tc>
        <w:tc>
          <w:tcPr>
            <w:tcW w:w="605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40</w:t>
            </w:r>
          </w:p>
        </w:tc>
        <w:tc>
          <w:tcPr>
            <w:tcW w:w="947" w:type="pct"/>
            <w:gridSpan w:val="3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7</w:t>
            </w:r>
          </w:p>
        </w:tc>
        <w:tc>
          <w:tcPr>
            <w:tcW w:w="947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5</w:t>
            </w:r>
          </w:p>
        </w:tc>
      </w:tr>
      <w:tr w:rsidR="0098144C" w:rsidRPr="00C24B40" w:rsidTr="003F1ED4">
        <w:trPr>
          <w:jc w:val="center"/>
        </w:trPr>
        <w:tc>
          <w:tcPr>
            <w:tcW w:w="474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45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- на первенстве России 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1 - 2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47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377"/>
          <w:jc w:val="center"/>
        </w:trPr>
        <w:tc>
          <w:tcPr>
            <w:tcW w:w="474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45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- в финале Спартакиады молодежи, Спартакиады учащихся, всероссийских соревнований среди спортивных школ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47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417"/>
          <w:jc w:val="center"/>
        </w:trPr>
        <w:tc>
          <w:tcPr>
            <w:tcW w:w="474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2.3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45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За подготовку команды (членов команды), занявшей места: 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- на чемпионате России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4 - 6</w:t>
            </w:r>
          </w:p>
        </w:tc>
        <w:tc>
          <w:tcPr>
            <w:tcW w:w="605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25</w:t>
            </w:r>
          </w:p>
        </w:tc>
        <w:tc>
          <w:tcPr>
            <w:tcW w:w="947" w:type="pct"/>
            <w:gridSpan w:val="3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5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47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415"/>
          <w:jc w:val="center"/>
        </w:trPr>
        <w:tc>
          <w:tcPr>
            <w:tcW w:w="474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45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- на первенстве России 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3 - 4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47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483"/>
          <w:jc w:val="center"/>
        </w:trPr>
        <w:tc>
          <w:tcPr>
            <w:tcW w:w="474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45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- в финале Спартакиады молодежи, Спартакиады учащихся, всероссийских соревнований среди спортивных школ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2 - 3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47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483"/>
          <w:jc w:val="center"/>
        </w:trPr>
        <w:tc>
          <w:tcPr>
            <w:tcW w:w="474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45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- на чемпионате и Первенстве субъекта  РФ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1-2</w:t>
            </w:r>
          </w:p>
        </w:tc>
        <w:tc>
          <w:tcPr>
            <w:tcW w:w="605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47" w:type="pct"/>
            <w:gridSpan w:val="3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483"/>
          <w:jc w:val="center"/>
        </w:trPr>
        <w:tc>
          <w:tcPr>
            <w:tcW w:w="47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2.4</w:t>
            </w:r>
          </w:p>
        </w:tc>
        <w:tc>
          <w:tcPr>
            <w:tcW w:w="145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Зачисление в государственное училище олимпийского резерва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05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50</w:t>
            </w:r>
          </w:p>
        </w:tc>
        <w:tc>
          <w:tcPr>
            <w:tcW w:w="947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5</w:t>
            </w:r>
          </w:p>
        </w:tc>
        <w:tc>
          <w:tcPr>
            <w:tcW w:w="947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2306"/>
          <w:jc w:val="center"/>
        </w:trPr>
        <w:tc>
          <w:tcPr>
            <w:tcW w:w="47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lastRenderedPageBreak/>
              <w:t>2.5</w:t>
            </w:r>
          </w:p>
        </w:tc>
        <w:tc>
          <w:tcPr>
            <w:tcW w:w="1454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Участие в составе сборной команды России в официальных международных соревнованиях: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-основной состав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- молодежный состав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- юношеский состав</w:t>
            </w:r>
          </w:p>
        </w:tc>
        <w:tc>
          <w:tcPr>
            <w:tcW w:w="574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05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50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35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25</w:t>
            </w:r>
          </w:p>
        </w:tc>
        <w:tc>
          <w:tcPr>
            <w:tcW w:w="947" w:type="pct"/>
            <w:gridSpan w:val="3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12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10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8</w:t>
            </w:r>
          </w:p>
        </w:tc>
        <w:tc>
          <w:tcPr>
            <w:tcW w:w="947" w:type="pct"/>
            <w:gridSpan w:val="2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7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6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5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3.</w:t>
      </w:r>
      <w:r>
        <w:rPr>
          <w:color w:val="000000" w:themeColor="text1"/>
          <w:spacing w:val="2"/>
        </w:rPr>
        <w:t>8</w:t>
      </w:r>
      <w:r w:rsidRPr="00C24B40">
        <w:rPr>
          <w:color w:val="000000" w:themeColor="text1"/>
          <w:spacing w:val="2"/>
        </w:rPr>
        <w:t xml:space="preserve">. </w:t>
      </w:r>
      <w:r w:rsidRPr="00671C4B">
        <w:rPr>
          <w:i/>
          <w:color w:val="000000" w:themeColor="text1"/>
          <w:spacing w:val="2"/>
        </w:rPr>
        <w:t>Надбавка за участие в подготовке не менее 3 лет спортсмена</w:t>
      </w:r>
      <w:r w:rsidRPr="00C24B40">
        <w:rPr>
          <w:color w:val="000000" w:themeColor="text1"/>
          <w:spacing w:val="2"/>
        </w:rPr>
        <w:t xml:space="preserve">, вошедшего в спортивную сборную команду Российской Федерации или занявшего 1 - 6 места на официальных спортивных соревнованиях. 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Надбавка устанавливается: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тренерам-преподавателям;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инструкторам по спорту;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Надбавка действует с момента показанного спортсменом результата до проведения следующих спортивных соревнований данного уровня, предусмотренных Единым календарным планом межрегиональных, всероссийских и международных физкультурных мероприятий и спортивных мероприятий на соответствующий год, который утверждается Спорткомитетом  (далее - соревнования).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Надбавки за участие в подготовке не менее 3 лет спортсмена, вошедшего в спортивную сборную команду Российской Федерации или занявшего 1 - 6 места на официальных спортивных соревнованиях, устанавливаются в пределах предусмотренных бюджетных ассигнований в размерах и порядке, устанавливаемых правовым актом.  Максимальный размер надбавки предусмотрен  в таблице № 4.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Таблица №4. </w:t>
      </w:r>
    </w:p>
    <w:tbl>
      <w:tblPr>
        <w:tblW w:w="4852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6"/>
        <w:gridCol w:w="3708"/>
        <w:gridCol w:w="2756"/>
        <w:gridCol w:w="23"/>
        <w:gridCol w:w="2039"/>
      </w:tblGrid>
      <w:tr w:rsidR="0098144C" w:rsidRPr="00C24B40" w:rsidTr="003F1ED4">
        <w:trPr>
          <w:trHeight w:val="825"/>
          <w:jc w:val="center"/>
        </w:trPr>
        <w:tc>
          <w:tcPr>
            <w:tcW w:w="542" w:type="pct"/>
            <w:vMerge w:val="restar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24B40">
              <w:rPr>
                <w:color w:val="000000" w:themeColor="text1"/>
              </w:rPr>
              <w:t>п</w:t>
            </w:r>
            <w:proofErr w:type="spellEnd"/>
            <w:proofErr w:type="gramEnd"/>
            <w:r w:rsidRPr="00C24B40">
              <w:rPr>
                <w:color w:val="000000" w:themeColor="text1"/>
              </w:rPr>
              <w:t>/</w:t>
            </w:r>
            <w:proofErr w:type="spellStart"/>
            <w:r w:rsidRPr="00C24B4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939" w:type="pct"/>
            <w:vMerge w:val="restar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Статус официального спортивного соревнования</w:t>
            </w:r>
          </w:p>
        </w:tc>
        <w:tc>
          <w:tcPr>
            <w:tcW w:w="1441" w:type="pct"/>
            <w:vMerge w:val="restar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Занятое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место</w:t>
            </w:r>
          </w:p>
        </w:tc>
        <w:tc>
          <w:tcPr>
            <w:tcW w:w="1078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Размер надбавки в процентах от оклада</w:t>
            </w:r>
          </w:p>
        </w:tc>
      </w:tr>
      <w:tr w:rsidR="0098144C" w:rsidRPr="00C24B40" w:rsidTr="003F1ED4">
        <w:trPr>
          <w:trHeight w:val="825"/>
          <w:jc w:val="center"/>
        </w:trPr>
        <w:tc>
          <w:tcPr>
            <w:tcW w:w="542" w:type="pct"/>
            <w:vMerge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  <w:vMerge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441" w:type="pct"/>
            <w:vMerge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398"/>
          <w:jc w:val="center"/>
        </w:trPr>
        <w:tc>
          <w:tcPr>
            <w:tcW w:w="5000" w:type="pct"/>
            <w:gridSpan w:val="5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b/>
                <w:bCs/>
                <w:color w:val="000000" w:themeColor="text1"/>
              </w:rPr>
              <w:t xml:space="preserve">1. Личные соревнования, включая эстафеты, группы, пары, экипажи </w:t>
            </w: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1.1</w:t>
            </w: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Чемпионат России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1 - 3</w:t>
            </w:r>
          </w:p>
        </w:tc>
        <w:tc>
          <w:tcPr>
            <w:tcW w:w="1078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60</w:t>
            </w:r>
          </w:p>
        </w:tc>
      </w:tr>
      <w:tr w:rsidR="0098144C" w:rsidRPr="00C24B40" w:rsidTr="003F1ED4">
        <w:trPr>
          <w:trHeight w:val="205"/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Кубок России 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391"/>
          <w:jc w:val="center"/>
        </w:trPr>
        <w:tc>
          <w:tcPr>
            <w:tcW w:w="542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1.3</w:t>
            </w: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Официальные международные спортивные соревнования (основной состав)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</w:t>
            </w:r>
          </w:p>
        </w:tc>
        <w:tc>
          <w:tcPr>
            <w:tcW w:w="1078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50</w:t>
            </w: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Первенство мира (юниоры)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1 - 3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Первенство Европы (юниоры)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1 - 3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1.3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Чемпионат России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4 - 6</w:t>
            </w:r>
          </w:p>
        </w:tc>
        <w:tc>
          <w:tcPr>
            <w:tcW w:w="1078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40</w:t>
            </w:r>
          </w:p>
        </w:tc>
      </w:tr>
      <w:tr w:rsidR="0098144C" w:rsidRPr="00C24B40" w:rsidTr="003F1ED4">
        <w:trPr>
          <w:trHeight w:val="408"/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Первенство России (молодежь, юниоры)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1-3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Первенство России (юноши старшей возрастной группы)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190"/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Первенство мира, Европы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4-6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Официальные всероссийские спортивные соревнования (основной состав)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2 - 3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350"/>
          <w:jc w:val="center"/>
        </w:trPr>
        <w:tc>
          <w:tcPr>
            <w:tcW w:w="542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1.4</w:t>
            </w: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 Финал Спартакиады молодежи 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1 - 3</w:t>
            </w:r>
          </w:p>
        </w:tc>
        <w:tc>
          <w:tcPr>
            <w:tcW w:w="1078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35</w:t>
            </w:r>
          </w:p>
        </w:tc>
      </w:tr>
      <w:tr w:rsidR="0098144C" w:rsidRPr="00C24B40" w:rsidTr="003F1ED4">
        <w:trPr>
          <w:trHeight w:val="288"/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Финал спартакиады учащихся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228"/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Финал всероссийских соревнований среди спортивных школ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272"/>
          <w:jc w:val="center"/>
        </w:trPr>
        <w:tc>
          <w:tcPr>
            <w:tcW w:w="542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1.5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Первенство России (молодежь, юниоры)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4 - 6</w:t>
            </w:r>
          </w:p>
        </w:tc>
        <w:tc>
          <w:tcPr>
            <w:tcW w:w="1078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30</w:t>
            </w:r>
          </w:p>
        </w:tc>
      </w:tr>
      <w:tr w:rsidR="0098144C" w:rsidRPr="00C24B40" w:rsidTr="003F1ED4">
        <w:trPr>
          <w:trHeight w:val="272"/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Первенство России (юноши старшей возрастной группы)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2-3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272"/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Финал Спартакиады молодежи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4-6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1053"/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Финал спартакиады учащихся, всероссийских соревнований среди спортивных школ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2-3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trHeight w:val="417"/>
          <w:jc w:val="center"/>
        </w:trPr>
        <w:tc>
          <w:tcPr>
            <w:tcW w:w="542" w:type="pct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1.6</w:t>
            </w: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Первенство России (старшие юниоры)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4-6</w:t>
            </w:r>
          </w:p>
        </w:tc>
        <w:tc>
          <w:tcPr>
            <w:tcW w:w="1078" w:type="pct"/>
            <w:gridSpan w:val="2"/>
            <w:vMerge w:val="restar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25</w:t>
            </w:r>
          </w:p>
        </w:tc>
      </w:tr>
      <w:tr w:rsidR="0098144C" w:rsidRPr="00C24B40" w:rsidTr="003F1ED4">
        <w:trPr>
          <w:trHeight w:val="417"/>
          <w:jc w:val="center"/>
        </w:trPr>
        <w:tc>
          <w:tcPr>
            <w:tcW w:w="542" w:type="pct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39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Финал спартакиады учащихся, всероссийских соревнований среди спортивных школ</w:t>
            </w:r>
          </w:p>
        </w:tc>
        <w:tc>
          <w:tcPr>
            <w:tcW w:w="1441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  <w:r w:rsidRPr="00C24B40">
              <w:rPr>
                <w:color w:val="000000" w:themeColor="text1"/>
              </w:rPr>
              <w:t>4-6</w:t>
            </w:r>
          </w:p>
        </w:tc>
        <w:tc>
          <w:tcPr>
            <w:tcW w:w="1078" w:type="pct"/>
            <w:gridSpan w:val="2"/>
            <w:vMerge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542" w:type="pct"/>
          </w:tcPr>
          <w:p w:rsidR="0098144C" w:rsidRPr="00C24B40" w:rsidRDefault="0098144C" w:rsidP="003F1ED4">
            <w:pPr>
              <w:spacing w:line="276" w:lineRule="auto"/>
              <w:jc w:val="both"/>
              <w:rPr>
                <w:rStyle w:val="a5"/>
                <w:color w:val="000000" w:themeColor="text1"/>
              </w:rPr>
            </w:pPr>
            <w:r w:rsidRPr="00C24B40">
              <w:rPr>
                <w:color w:val="000000" w:themeColor="text1"/>
              </w:rPr>
              <w:t xml:space="preserve">    1.7</w:t>
            </w:r>
          </w:p>
        </w:tc>
        <w:tc>
          <w:tcPr>
            <w:tcW w:w="1939" w:type="pc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Зачисление в государственное училище олимпийского резерва</w:t>
            </w:r>
          </w:p>
        </w:tc>
        <w:tc>
          <w:tcPr>
            <w:tcW w:w="1453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066" w:type="pc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25</w:t>
            </w:r>
          </w:p>
        </w:tc>
      </w:tr>
      <w:tr w:rsidR="0098144C" w:rsidRPr="00C24B40" w:rsidTr="003F1ED4">
        <w:trPr>
          <w:jc w:val="center"/>
        </w:trPr>
        <w:tc>
          <w:tcPr>
            <w:tcW w:w="542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1.8</w:t>
            </w:r>
          </w:p>
        </w:tc>
        <w:tc>
          <w:tcPr>
            <w:tcW w:w="1939" w:type="pc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Официальные всероссийские соревнования  (включенные в Единый календарный план) в составе сборной команды субъекта РФ</w:t>
            </w:r>
          </w:p>
        </w:tc>
        <w:tc>
          <w:tcPr>
            <w:tcW w:w="1453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1-6</w:t>
            </w:r>
          </w:p>
        </w:tc>
        <w:tc>
          <w:tcPr>
            <w:tcW w:w="1066" w:type="pc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25</w:t>
            </w:r>
          </w:p>
        </w:tc>
      </w:tr>
      <w:tr w:rsidR="0098144C" w:rsidRPr="00C24B40" w:rsidTr="003F1ED4">
        <w:trPr>
          <w:jc w:val="center"/>
        </w:trPr>
        <w:tc>
          <w:tcPr>
            <w:tcW w:w="542" w:type="pct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1.9</w:t>
            </w:r>
          </w:p>
        </w:tc>
        <w:tc>
          <w:tcPr>
            <w:tcW w:w="1939" w:type="pct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Чемпионаты и первенства субъекта РФ</w:t>
            </w:r>
          </w:p>
        </w:tc>
        <w:tc>
          <w:tcPr>
            <w:tcW w:w="1453" w:type="pct"/>
            <w:gridSpan w:val="2"/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1-6</w:t>
            </w:r>
          </w:p>
        </w:tc>
        <w:tc>
          <w:tcPr>
            <w:tcW w:w="1066" w:type="pct"/>
            <w:shd w:val="clear" w:color="auto" w:fill="auto"/>
          </w:tcPr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25</w:t>
            </w:r>
          </w:p>
        </w:tc>
      </w:tr>
      <w:tr w:rsidR="0098144C" w:rsidRPr="00C24B40" w:rsidTr="003F1ED4">
        <w:trPr>
          <w:jc w:val="center"/>
        </w:trPr>
        <w:tc>
          <w:tcPr>
            <w:tcW w:w="5000" w:type="pct"/>
            <w:gridSpan w:val="5"/>
          </w:tcPr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/>
                <w:bCs/>
                <w:color w:val="000000" w:themeColor="text1"/>
              </w:rPr>
              <w:t>2. Соревнования в командных игровых видах спорта</w:t>
            </w: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2.1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Официальные международные спортивные соревнования с участием сборной команды России (основной состав)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1 - 3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60</w:t>
            </w:r>
          </w:p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2.2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 xml:space="preserve">За подготовку команды (членов команды), занявшей места: 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- на чемпионате России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1 - 3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40</w:t>
            </w: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 xml:space="preserve">- на первенстве России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1 - 2</w:t>
            </w: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- в финале Спартакиады молодежи, Спартакиады учащихся, всероссийских соревнований среди спортивных школ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</w:t>
            </w: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2.3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 xml:space="preserve">За подготовку команды (членов команды), занявшей места: 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- на чемпионате России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4 - 6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30</w:t>
            </w: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 xml:space="preserve">- на первенстве России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3 - 4</w:t>
            </w: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- в финале Спартакиады молодежи, Спартакиады учащихся, всероссийских соревнований среди спортивных школ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2 - 3</w:t>
            </w: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- на чемпионате и Первенстве субъекта  РФ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1-2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98144C" w:rsidRPr="00C24B40" w:rsidTr="003F1ED4">
        <w:trPr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2.4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Участие в составе сборной команды России в официальных международных соревнованиях: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-основной состав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- молодежный состав</w:t>
            </w:r>
          </w:p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- юношеский состав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C" w:rsidRPr="00C24B40" w:rsidRDefault="0098144C" w:rsidP="003F1ED4">
            <w:pPr>
              <w:widowControl w:val="0"/>
              <w:suppressAutoHyphens/>
              <w:spacing w:line="276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</w:p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50</w:t>
            </w:r>
          </w:p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35</w:t>
            </w:r>
          </w:p>
          <w:p w:rsidR="0098144C" w:rsidRPr="00C24B40" w:rsidRDefault="0098144C" w:rsidP="003F1ED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24B40">
              <w:rPr>
                <w:bCs/>
                <w:color w:val="000000" w:themeColor="text1"/>
              </w:rPr>
              <w:t>25</w:t>
            </w:r>
          </w:p>
        </w:tc>
      </w:tr>
    </w:tbl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Установление надбавки работнику за участие не менее 3 лет спортсмена, вошедшего в спортивную сборную Российской Федерации  или занявшего 1-6 места на соревнованиях, не исключает возможности установления такому работнику надбавки обеспечение  </w:t>
      </w:r>
      <w:r w:rsidRPr="00C24B40">
        <w:rPr>
          <w:color w:val="000000" w:themeColor="text1"/>
          <w:spacing w:val="2"/>
        </w:rPr>
        <w:lastRenderedPageBreak/>
        <w:t>высококачественного учебно-тренировочного процесса  и надбавки за интенсивность работы при ее установлении за одного занимающегося, по одному и тому же спортсмену.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>3.</w:t>
      </w:r>
      <w:r>
        <w:rPr>
          <w:spacing w:val="2"/>
        </w:rPr>
        <w:t>9</w:t>
      </w:r>
      <w:r w:rsidRPr="00D5613E">
        <w:rPr>
          <w:spacing w:val="2"/>
        </w:rPr>
        <w:t xml:space="preserve">.  </w:t>
      </w:r>
      <w:r w:rsidRPr="00D5613E">
        <w:rPr>
          <w:i/>
          <w:spacing w:val="2"/>
        </w:rPr>
        <w:t>Надбавка за почётное звание</w:t>
      </w:r>
      <w:r w:rsidRPr="00D5613E">
        <w:rPr>
          <w:spacing w:val="2"/>
        </w:rPr>
        <w:t xml:space="preserve"> устанавливается в следующем размере: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 xml:space="preserve">- за почётное звание </w:t>
      </w:r>
      <w:r>
        <w:rPr>
          <w:spacing w:val="2"/>
        </w:rPr>
        <w:t>«</w:t>
      </w:r>
      <w:r w:rsidRPr="00D5613E">
        <w:rPr>
          <w:spacing w:val="2"/>
        </w:rPr>
        <w:t>Заслуженный работник физической культуры Российской Федерации</w:t>
      </w:r>
      <w:r>
        <w:rPr>
          <w:spacing w:val="2"/>
        </w:rPr>
        <w:t>»</w:t>
      </w:r>
      <w:r w:rsidRPr="00D5613E">
        <w:rPr>
          <w:spacing w:val="2"/>
        </w:rPr>
        <w:t xml:space="preserve"> - до 50 процентов от оклада (должностного оклада);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 xml:space="preserve">- за почётное звание </w:t>
      </w:r>
      <w:r>
        <w:rPr>
          <w:spacing w:val="2"/>
        </w:rPr>
        <w:t>«</w:t>
      </w:r>
      <w:r w:rsidRPr="00D5613E">
        <w:rPr>
          <w:spacing w:val="2"/>
        </w:rPr>
        <w:t>Заслуженный мастер спорта России</w:t>
      </w:r>
      <w:r>
        <w:rPr>
          <w:spacing w:val="2"/>
        </w:rPr>
        <w:t>»</w:t>
      </w:r>
      <w:r w:rsidRPr="00D5613E">
        <w:rPr>
          <w:spacing w:val="2"/>
        </w:rPr>
        <w:t xml:space="preserve"> - до 50 процентов от оклада (должностного оклада);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 xml:space="preserve">- за почётное звание </w:t>
      </w:r>
      <w:r>
        <w:rPr>
          <w:spacing w:val="2"/>
        </w:rPr>
        <w:t>«</w:t>
      </w:r>
      <w:r w:rsidRPr="00D5613E">
        <w:rPr>
          <w:spacing w:val="2"/>
        </w:rPr>
        <w:t>Заслуженный тренер России</w:t>
      </w:r>
      <w:r>
        <w:rPr>
          <w:spacing w:val="2"/>
        </w:rPr>
        <w:t>»</w:t>
      </w:r>
      <w:r w:rsidRPr="00D5613E">
        <w:rPr>
          <w:spacing w:val="2"/>
        </w:rPr>
        <w:t xml:space="preserve"> - до 50 процентов от оклада (должностного оклада);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 xml:space="preserve">- за звание </w:t>
      </w:r>
      <w:r>
        <w:rPr>
          <w:spacing w:val="2"/>
        </w:rPr>
        <w:t>«</w:t>
      </w:r>
      <w:r w:rsidRPr="00D5613E">
        <w:rPr>
          <w:spacing w:val="2"/>
        </w:rPr>
        <w:t>Заслуженный мастер спорта СССР</w:t>
      </w:r>
      <w:r>
        <w:rPr>
          <w:spacing w:val="2"/>
        </w:rPr>
        <w:t>»</w:t>
      </w:r>
      <w:r w:rsidRPr="00D5613E">
        <w:rPr>
          <w:spacing w:val="2"/>
        </w:rPr>
        <w:t xml:space="preserve"> - до 50 процентов от оклада (должностного оклада);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 xml:space="preserve">- за звание </w:t>
      </w:r>
      <w:r>
        <w:rPr>
          <w:spacing w:val="2"/>
        </w:rPr>
        <w:t>«</w:t>
      </w:r>
      <w:r w:rsidRPr="00D5613E">
        <w:rPr>
          <w:spacing w:val="2"/>
        </w:rPr>
        <w:t>Заслуженный тренер СССР</w:t>
      </w:r>
      <w:r>
        <w:rPr>
          <w:spacing w:val="2"/>
        </w:rPr>
        <w:t>»</w:t>
      </w:r>
      <w:r w:rsidRPr="00D5613E">
        <w:rPr>
          <w:spacing w:val="2"/>
        </w:rPr>
        <w:t xml:space="preserve"> - до 50 процентов от оклада (должностного оклада);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 xml:space="preserve">- за звание </w:t>
      </w:r>
      <w:r>
        <w:rPr>
          <w:spacing w:val="2"/>
        </w:rPr>
        <w:t>«</w:t>
      </w:r>
      <w:r w:rsidRPr="00D5613E">
        <w:rPr>
          <w:spacing w:val="2"/>
        </w:rPr>
        <w:t>Заслуженный тренер РСФСР</w:t>
      </w:r>
      <w:r>
        <w:rPr>
          <w:spacing w:val="2"/>
        </w:rPr>
        <w:t>»</w:t>
      </w:r>
      <w:r w:rsidRPr="00D5613E">
        <w:rPr>
          <w:spacing w:val="2"/>
        </w:rPr>
        <w:t xml:space="preserve"> - до 50 процентов от оклада (должностного оклада);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 xml:space="preserve">- за звание </w:t>
      </w:r>
      <w:r>
        <w:rPr>
          <w:spacing w:val="2"/>
        </w:rPr>
        <w:t>«</w:t>
      </w:r>
      <w:r w:rsidRPr="00D5613E">
        <w:rPr>
          <w:spacing w:val="2"/>
        </w:rPr>
        <w:t>Мастер спорта России международного класса</w:t>
      </w:r>
      <w:r>
        <w:rPr>
          <w:spacing w:val="2"/>
        </w:rPr>
        <w:t>»</w:t>
      </w:r>
      <w:r w:rsidRPr="00D5613E">
        <w:rPr>
          <w:spacing w:val="2"/>
        </w:rPr>
        <w:t xml:space="preserve"> - до 40 процентов от оклада (должностного оклада);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 xml:space="preserve">- за звание </w:t>
      </w:r>
      <w:r>
        <w:rPr>
          <w:spacing w:val="2"/>
        </w:rPr>
        <w:t>«</w:t>
      </w:r>
      <w:r w:rsidRPr="00D5613E">
        <w:rPr>
          <w:spacing w:val="2"/>
        </w:rPr>
        <w:t>Мастер спорта СССР международного класса</w:t>
      </w:r>
      <w:r>
        <w:rPr>
          <w:spacing w:val="2"/>
        </w:rPr>
        <w:t>»</w:t>
      </w:r>
      <w:r w:rsidRPr="00D5613E">
        <w:rPr>
          <w:spacing w:val="2"/>
        </w:rPr>
        <w:t xml:space="preserve"> - до 40 процентов от оклада (должностного оклада);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 xml:space="preserve">- за спортивное звание </w:t>
      </w:r>
      <w:r>
        <w:rPr>
          <w:spacing w:val="2"/>
        </w:rPr>
        <w:t>«</w:t>
      </w:r>
      <w:r w:rsidRPr="00D5613E">
        <w:rPr>
          <w:spacing w:val="2"/>
        </w:rPr>
        <w:t>Почетный спортивный судья России</w:t>
      </w:r>
      <w:r>
        <w:rPr>
          <w:spacing w:val="2"/>
        </w:rPr>
        <w:t>»</w:t>
      </w:r>
      <w:r w:rsidRPr="00D5613E">
        <w:rPr>
          <w:spacing w:val="2"/>
        </w:rPr>
        <w:t xml:space="preserve"> - до 25 процентов от оклада (должностного оклада);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 xml:space="preserve">- за звание </w:t>
      </w:r>
      <w:r>
        <w:rPr>
          <w:spacing w:val="2"/>
        </w:rPr>
        <w:t>«</w:t>
      </w:r>
      <w:r w:rsidRPr="00D5613E">
        <w:rPr>
          <w:spacing w:val="2"/>
        </w:rPr>
        <w:t>Отличник народного физической культуры и спорта</w:t>
      </w:r>
      <w:r>
        <w:rPr>
          <w:spacing w:val="2"/>
        </w:rPr>
        <w:t>»</w:t>
      </w:r>
      <w:r w:rsidRPr="00D5613E">
        <w:rPr>
          <w:spacing w:val="2"/>
        </w:rPr>
        <w:t xml:space="preserve"> - до 25 процентов от оклада (должностного оклада);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 xml:space="preserve">- за звание </w:t>
      </w:r>
      <w:r>
        <w:rPr>
          <w:spacing w:val="2"/>
        </w:rPr>
        <w:t>«</w:t>
      </w:r>
      <w:r w:rsidRPr="00D5613E">
        <w:rPr>
          <w:spacing w:val="2"/>
        </w:rPr>
        <w:t>Отличник народного просвещения</w:t>
      </w:r>
      <w:r>
        <w:rPr>
          <w:spacing w:val="2"/>
        </w:rPr>
        <w:t>»</w:t>
      </w:r>
      <w:r w:rsidRPr="00D5613E">
        <w:rPr>
          <w:spacing w:val="2"/>
        </w:rPr>
        <w:t xml:space="preserve"> - до 25 процентов от оклада (должностного оклада);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 xml:space="preserve">- за почётное звание </w:t>
      </w:r>
      <w:r>
        <w:rPr>
          <w:spacing w:val="2"/>
        </w:rPr>
        <w:t>«</w:t>
      </w:r>
      <w:r w:rsidRPr="00D5613E">
        <w:rPr>
          <w:spacing w:val="2"/>
        </w:rPr>
        <w:t>Почётный работник образования</w:t>
      </w:r>
      <w:r>
        <w:rPr>
          <w:spacing w:val="2"/>
        </w:rPr>
        <w:t>»</w:t>
      </w:r>
      <w:r w:rsidRPr="00D5613E">
        <w:rPr>
          <w:spacing w:val="2"/>
        </w:rPr>
        <w:t xml:space="preserve"> - до 25 процентов от оклада (должностного оклада).</w:t>
      </w:r>
    </w:p>
    <w:p w:rsidR="0098144C" w:rsidRPr="00D5613E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5613E">
        <w:rPr>
          <w:spacing w:val="2"/>
        </w:rPr>
        <w:t>Надбавка за почетное звание может быть установлена работнику только в случае замещения им должности, соответствующей ПКГ. При наличии у работника нескольких почетных званий надбавка устанавливается за почетное звание по его выбору.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3.</w:t>
      </w:r>
      <w:r>
        <w:rPr>
          <w:color w:val="000000" w:themeColor="text1"/>
          <w:spacing w:val="2"/>
        </w:rPr>
        <w:t>10</w:t>
      </w:r>
      <w:r w:rsidRPr="00C24B40">
        <w:rPr>
          <w:color w:val="000000" w:themeColor="text1"/>
          <w:spacing w:val="2"/>
        </w:rPr>
        <w:t xml:space="preserve">. </w:t>
      </w:r>
      <w:r w:rsidRPr="00AC4ED3">
        <w:rPr>
          <w:i/>
          <w:color w:val="000000" w:themeColor="text1"/>
          <w:spacing w:val="2"/>
        </w:rPr>
        <w:t>Надбавка за стаж непрерывной работы</w:t>
      </w:r>
      <w:r w:rsidRPr="00C24B40">
        <w:rPr>
          <w:color w:val="000000" w:themeColor="text1"/>
          <w:spacing w:val="2"/>
        </w:rPr>
        <w:t xml:space="preserve"> (выслугу лет):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от 1 года до 2 лет - 10 процентов от оклада (должностного оклада);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от 2 до 5 лет - 15 процентов от оклада (должностного оклада);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от 5 до 10 лет - 20 процентов от оклада (должностного оклада);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от 10 до 15 лет - 25 процентов от оклада (должностного оклада);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свыше 15 лет - 30 процентов от оклада (должностного оклада).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Выплата стимулирующего характера за стаж непрерывной работы (выслугу лет) выплачивается работникам учреждений исходя из оклада (должностного оклада).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Общий стаж работы, дающий право на получение выплаты (надбавки) за стаж непрерывной работы (выслугу лет) к окладу (должностному окладу), исчисляется в соответствии с </w:t>
      </w:r>
      <w:hyperlink w:anchor="_ПОРЯДОК_1" w:history="1">
        <w:r w:rsidRPr="00DA2F57">
          <w:rPr>
            <w:rStyle w:val="a4"/>
            <w:spacing w:val="2"/>
          </w:rPr>
          <w:t xml:space="preserve">Приложением </w:t>
        </w:r>
        <w:r>
          <w:rPr>
            <w:rStyle w:val="a4"/>
            <w:spacing w:val="2"/>
          </w:rPr>
          <w:t>2</w:t>
        </w:r>
      </w:hyperlink>
      <w:r w:rsidRPr="00C24B40">
        <w:rPr>
          <w:color w:val="000000" w:themeColor="text1"/>
          <w:spacing w:val="2"/>
        </w:rPr>
        <w:t>.</w:t>
      </w:r>
    </w:p>
    <w:p w:rsidR="0098144C" w:rsidRPr="00671C4B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1C4B">
        <w:rPr>
          <w:spacing w:val="2"/>
        </w:rPr>
        <w:t>3.</w:t>
      </w:r>
      <w:r>
        <w:rPr>
          <w:spacing w:val="2"/>
        </w:rPr>
        <w:t>11</w:t>
      </w:r>
      <w:r w:rsidRPr="00671C4B">
        <w:rPr>
          <w:spacing w:val="2"/>
        </w:rPr>
        <w:t xml:space="preserve">. </w:t>
      </w:r>
      <w:r w:rsidRPr="00671C4B">
        <w:rPr>
          <w:i/>
          <w:spacing w:val="2"/>
        </w:rPr>
        <w:t>Премии по итогам работы</w:t>
      </w:r>
      <w:r w:rsidRPr="00671C4B">
        <w:rPr>
          <w:spacing w:val="2"/>
        </w:rPr>
        <w:t>, в связи с государственными или профессиональными праздниками, юбилейными датами. Премии по итогам работы выплачиваются за период (за месяц, квартал, полугодие, год) с целью поощрения работников учреждения за общие результаты труда в размере 100 процентов от оклада. Премирование работников учреждений осуществляется на основании положения о премировании, утверждаемого локальным нормативным актом учреждения.</w:t>
      </w:r>
    </w:p>
    <w:p w:rsidR="0098144C" w:rsidRPr="00671C4B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1C4B">
        <w:rPr>
          <w:spacing w:val="2"/>
        </w:rPr>
        <w:t>Премия по итогам работы выплачивается в пределах утвержденных бюджетных ассигнований на оплату труда.</w:t>
      </w:r>
    </w:p>
    <w:p w:rsidR="0098144C" w:rsidRPr="00C24B40" w:rsidRDefault="0098144C" w:rsidP="0098144C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C24B40">
        <w:rPr>
          <w:bCs w:val="0"/>
          <w:color w:val="000000" w:themeColor="text1"/>
          <w:spacing w:val="2"/>
          <w:sz w:val="24"/>
          <w:szCs w:val="24"/>
        </w:rPr>
        <w:t>5. Формирование фонда оплаты труда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5.1. Фонд оплаты труда работников учреждений формируется на календарный год в соответствии со штатным расписанием.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proofErr w:type="gramStart"/>
      <w:r w:rsidRPr="00C24B40">
        <w:rPr>
          <w:color w:val="000000" w:themeColor="text1"/>
          <w:spacing w:val="2"/>
        </w:rPr>
        <w:lastRenderedPageBreak/>
        <w:t xml:space="preserve">Фонд оплаты труда работников муниципальных бюджетных учреждений Володарский район, подведомственных комитету по физической культуре и спорту администрации МО </w:t>
      </w:r>
      <w:r>
        <w:rPr>
          <w:color w:val="000000" w:themeColor="text1"/>
          <w:spacing w:val="2"/>
        </w:rPr>
        <w:t>«</w:t>
      </w:r>
      <w:r w:rsidRPr="00C24B40">
        <w:rPr>
          <w:color w:val="000000" w:themeColor="text1"/>
          <w:spacing w:val="2"/>
        </w:rPr>
        <w:t>Володарский район</w:t>
      </w:r>
      <w:r>
        <w:rPr>
          <w:color w:val="000000" w:themeColor="text1"/>
          <w:spacing w:val="2"/>
        </w:rPr>
        <w:t>»</w:t>
      </w:r>
      <w:r w:rsidRPr="00C24B40">
        <w:rPr>
          <w:color w:val="000000" w:themeColor="text1"/>
          <w:spacing w:val="2"/>
        </w:rPr>
        <w:t xml:space="preserve">, формируется исходя из размеров субсидий, предусмотренных в бюджете МО </w:t>
      </w:r>
      <w:r>
        <w:rPr>
          <w:color w:val="000000" w:themeColor="text1"/>
          <w:spacing w:val="2"/>
        </w:rPr>
        <w:t>«</w:t>
      </w:r>
      <w:r w:rsidRPr="00C24B40">
        <w:rPr>
          <w:color w:val="000000" w:themeColor="text1"/>
          <w:spacing w:val="2"/>
        </w:rPr>
        <w:t>Володарский район</w:t>
      </w:r>
      <w:r>
        <w:rPr>
          <w:color w:val="000000" w:themeColor="text1"/>
          <w:spacing w:val="2"/>
        </w:rPr>
        <w:t>»</w:t>
      </w:r>
      <w:r w:rsidRPr="00C24B40">
        <w:rPr>
          <w:color w:val="000000" w:themeColor="text1"/>
          <w:spacing w:val="2"/>
        </w:rPr>
        <w:t xml:space="preserve"> на очередной финансовый год и плановый период, указанным учреждениям на возмещение нормативных затрат, связанных с оказанием ими в соответствии с муниципальным заданием муниципальных  услуг (выполнением работ), и средств, поступающих</w:t>
      </w:r>
      <w:proofErr w:type="gramEnd"/>
      <w:r w:rsidRPr="00C24B40">
        <w:rPr>
          <w:color w:val="000000" w:themeColor="text1"/>
          <w:spacing w:val="2"/>
        </w:rPr>
        <w:t xml:space="preserve"> от приносящей доход деятельности.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5.2. Средства на оплату труда, формируемые за счет бюджетных ассигнований бюджета МО </w:t>
      </w:r>
      <w:r>
        <w:rPr>
          <w:color w:val="000000" w:themeColor="text1"/>
          <w:spacing w:val="2"/>
        </w:rPr>
        <w:t>«</w:t>
      </w:r>
      <w:r w:rsidRPr="00C24B40">
        <w:rPr>
          <w:color w:val="000000" w:themeColor="text1"/>
          <w:spacing w:val="2"/>
        </w:rPr>
        <w:t>Володарский район</w:t>
      </w:r>
      <w:r>
        <w:rPr>
          <w:color w:val="000000" w:themeColor="text1"/>
          <w:spacing w:val="2"/>
        </w:rPr>
        <w:t>»</w:t>
      </w:r>
      <w:r w:rsidRPr="00C24B40">
        <w:rPr>
          <w:color w:val="000000" w:themeColor="text1"/>
          <w:spacing w:val="2"/>
        </w:rPr>
        <w:t xml:space="preserve">, включают  расходы на выплату должностных окладов, выплаты компенсационного и стимулирующего характера. При этом объем средств на стимулирующие выплаты должен составлять не менее 30 процентов средств на оплату труда, формируемых за счет ассигнований бюджета МО </w:t>
      </w:r>
      <w:r>
        <w:rPr>
          <w:color w:val="000000" w:themeColor="text1"/>
          <w:spacing w:val="2"/>
        </w:rPr>
        <w:t>«</w:t>
      </w:r>
      <w:r w:rsidRPr="00C24B40">
        <w:rPr>
          <w:color w:val="000000" w:themeColor="text1"/>
          <w:spacing w:val="2"/>
        </w:rPr>
        <w:t>Володарский район</w:t>
      </w:r>
      <w:r>
        <w:rPr>
          <w:color w:val="000000" w:themeColor="text1"/>
          <w:spacing w:val="2"/>
        </w:rPr>
        <w:t>»</w:t>
      </w:r>
      <w:r w:rsidRPr="00C24B40">
        <w:rPr>
          <w:color w:val="000000" w:themeColor="text1"/>
          <w:spacing w:val="2"/>
        </w:rPr>
        <w:t>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5.3. Стимулирующие выплаты  работникам учреждений выплачиваются   также за счет средств, поступающих от приносящей доход деятельности.  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5.4. Штатное расписание учреждения утверждается руководителем, подписывается  главным бухгалтером и кадровым работником учреждения и включает в себя должности специалистов учреждения, служащих и профессии рабочих учреждения. Штатная расстановка к штатному расписанию  утверждается и согласовывается с учредителем.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5.5. Наименования должностей или профессий работников должны соответствовать наименованиям, указанным в соответствующих квалификационных справочниках или ПКГ,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     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tabs>
          <w:tab w:val="left" w:pos="7177"/>
        </w:tabs>
        <w:spacing w:line="276" w:lineRule="auto"/>
        <w:jc w:val="both"/>
      </w:pPr>
    </w:p>
    <w:p w:rsidR="0098144C" w:rsidRDefault="0098144C" w:rsidP="0098144C">
      <w:pPr>
        <w:tabs>
          <w:tab w:val="left" w:pos="7177"/>
        </w:tabs>
        <w:spacing w:line="276" w:lineRule="auto"/>
        <w:jc w:val="both"/>
      </w:pPr>
    </w:p>
    <w:p w:rsidR="0098144C" w:rsidRDefault="0098144C" w:rsidP="0098144C">
      <w:pPr>
        <w:tabs>
          <w:tab w:val="left" w:pos="7177"/>
        </w:tabs>
        <w:spacing w:line="276" w:lineRule="auto"/>
        <w:jc w:val="both"/>
      </w:pPr>
    </w:p>
    <w:p w:rsidR="0098144C" w:rsidRDefault="0098144C" w:rsidP="0098144C">
      <w:pPr>
        <w:spacing w:line="276" w:lineRule="auto"/>
        <w:jc w:val="both"/>
      </w:pPr>
    </w:p>
    <w:p w:rsidR="0098144C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</w:p>
    <w:p w:rsidR="0098144C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</w:p>
    <w:p w:rsidR="0098144C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</w:p>
    <w:p w:rsidR="0098144C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</w:p>
    <w:p w:rsidR="0098144C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</w:p>
    <w:p w:rsidR="0098144C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</w:p>
    <w:p w:rsidR="0098144C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</w:p>
    <w:p w:rsidR="0098144C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</w:p>
    <w:p w:rsidR="0098144C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</w:p>
    <w:p w:rsidR="0098144C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</w:p>
    <w:p w:rsidR="0098144C" w:rsidRPr="00B9016E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  <w:r w:rsidRPr="00B9016E">
        <w:rPr>
          <w:sz w:val="24"/>
          <w:szCs w:val="24"/>
        </w:rPr>
        <w:lastRenderedPageBreak/>
        <w:t>Приложение 1</w:t>
      </w:r>
    </w:p>
    <w:p w:rsidR="0098144C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  <w:r w:rsidRPr="00B9016E">
        <w:rPr>
          <w:sz w:val="24"/>
          <w:szCs w:val="24"/>
        </w:rPr>
        <w:t>к положению</w:t>
      </w:r>
    </w:p>
    <w:p w:rsidR="0098144C" w:rsidRPr="00B9016E" w:rsidRDefault="0098144C" w:rsidP="0098144C">
      <w:pPr>
        <w:tabs>
          <w:tab w:val="left" w:pos="7177"/>
        </w:tabs>
        <w:spacing w:line="276" w:lineRule="auto"/>
        <w:jc w:val="right"/>
        <w:rPr>
          <w:sz w:val="24"/>
          <w:szCs w:val="24"/>
        </w:rPr>
      </w:pPr>
    </w:p>
    <w:p w:rsidR="0098144C" w:rsidRPr="00B2684D" w:rsidRDefault="0098144C" w:rsidP="0098144C">
      <w:pPr>
        <w:tabs>
          <w:tab w:val="left" w:pos="7177"/>
        </w:tabs>
        <w:spacing w:line="276" w:lineRule="auto"/>
        <w:jc w:val="both"/>
        <w:rPr>
          <w:sz w:val="24"/>
          <w:szCs w:val="24"/>
        </w:rPr>
      </w:pPr>
      <w:r w:rsidRPr="00B2684D">
        <w:rPr>
          <w:color w:val="000000" w:themeColor="text1"/>
          <w:spacing w:val="2"/>
          <w:sz w:val="24"/>
          <w:szCs w:val="24"/>
        </w:rPr>
        <w:t>Размеры окладов (должностных окладов) по ПКГ и квалификационным уровням</w:t>
      </w:r>
    </w:p>
    <w:tbl>
      <w:tblPr>
        <w:tblW w:w="5530" w:type="pct"/>
        <w:jc w:val="center"/>
        <w:tblCellMar>
          <w:left w:w="0" w:type="dxa"/>
          <w:right w:w="0" w:type="dxa"/>
        </w:tblCellMar>
        <w:tblLook w:val="0000"/>
      </w:tblPr>
      <w:tblGrid>
        <w:gridCol w:w="2143"/>
        <w:gridCol w:w="17"/>
        <w:gridCol w:w="3044"/>
        <w:gridCol w:w="3904"/>
        <w:gridCol w:w="1552"/>
      </w:tblGrid>
      <w:tr w:rsidR="0098144C" w:rsidRPr="00494CB4" w:rsidTr="003F1ED4">
        <w:trPr>
          <w:trHeight w:val="15"/>
          <w:jc w:val="center"/>
        </w:trPr>
        <w:tc>
          <w:tcPr>
            <w:tcW w:w="2441" w:type="pct"/>
            <w:gridSpan w:val="3"/>
          </w:tcPr>
          <w:p w:rsidR="0098144C" w:rsidRPr="00494CB4" w:rsidRDefault="0098144C" w:rsidP="003F1ED4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559" w:type="pct"/>
            <w:gridSpan w:val="2"/>
          </w:tcPr>
          <w:p w:rsidR="0098144C" w:rsidRPr="00494CB4" w:rsidRDefault="0098144C" w:rsidP="003F1ED4">
            <w:pPr>
              <w:spacing w:line="276" w:lineRule="auto"/>
              <w:jc w:val="both"/>
              <w:rPr>
                <w:color w:val="000000" w:themeColor="text1"/>
              </w:rPr>
            </w:pPr>
            <w:bookmarkStart w:id="2" w:name="Приложение"/>
            <w:bookmarkEnd w:id="2"/>
          </w:p>
        </w:tc>
      </w:tr>
      <w:tr w:rsidR="0098144C" w:rsidRPr="00494CB4" w:rsidTr="003F1ED4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94CB4">
              <w:rPr>
                <w:color w:val="000000" w:themeColor="text1"/>
                <w:sz w:val="20"/>
                <w:szCs w:val="20"/>
              </w:rPr>
              <w:t>Профессиональные квалификационные группы должностей по уровням</w:t>
            </w:r>
          </w:p>
        </w:tc>
      </w:tr>
      <w:tr w:rsidR="0098144C" w:rsidRPr="00494CB4" w:rsidTr="003F1ED4">
        <w:trPr>
          <w:trHeight w:val="431"/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94CB4">
              <w:rPr>
                <w:color w:val="000000" w:themeColor="text1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94CB4">
              <w:rPr>
                <w:color w:val="000000" w:themeColor="text1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оклад (должностной оклад)</w:t>
            </w:r>
            <w:r w:rsidRPr="00494CB4">
              <w:rPr>
                <w:color w:val="000000" w:themeColor="text1"/>
                <w:sz w:val="20"/>
                <w:szCs w:val="20"/>
              </w:rPr>
              <w:t xml:space="preserve"> в рублях</w:t>
            </w:r>
          </w:p>
        </w:tc>
      </w:tr>
      <w:tr w:rsidR="0098144C" w:rsidRPr="00494CB4" w:rsidTr="003F1ED4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44C" w:rsidRPr="00494CB4" w:rsidRDefault="0098144C" w:rsidP="003F1ED4">
            <w:pPr>
              <w:spacing w:line="276" w:lineRule="auto"/>
              <w:jc w:val="both"/>
              <w:rPr>
                <w:color w:val="000000" w:themeColor="text1"/>
              </w:rPr>
            </w:pPr>
            <w:r w:rsidRPr="00494CB4">
              <w:rPr>
                <w:bCs/>
                <w:color w:val="00000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8144C" w:rsidRPr="00494CB4" w:rsidTr="003F1ED4">
        <w:trPr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i/>
                <w:color w:val="000000" w:themeColor="text1"/>
                <w:sz w:val="20"/>
                <w:szCs w:val="20"/>
              </w:rPr>
            </w:pPr>
            <w:r w:rsidRPr="00494CB4">
              <w:rPr>
                <w:color w:val="000000" w:themeColor="text1"/>
                <w:sz w:val="20"/>
                <w:szCs w:val="20"/>
              </w:rPr>
              <w:t xml:space="preserve">2 квалификационный уровень: </w:t>
            </w: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ind w:left="-14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94CB4">
              <w:rPr>
                <w:sz w:val="20"/>
                <w:szCs w:val="20"/>
              </w:rPr>
              <w:t xml:space="preserve">Инструктор-методист; концертмейстер; педагог дополнительного образования; педагог-организатор; социальный педагог; </w:t>
            </w:r>
            <w:r w:rsidRPr="00530549">
              <w:rPr>
                <w:b/>
                <w:sz w:val="20"/>
                <w:szCs w:val="20"/>
              </w:rPr>
              <w:t>тренер-преподаватель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9590</w:t>
            </w:r>
          </w:p>
        </w:tc>
      </w:tr>
      <w:tr w:rsidR="0098144C" w:rsidRPr="00494CB4" w:rsidTr="003F1ED4">
        <w:trPr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494CB4">
              <w:rPr>
                <w:color w:val="000000" w:themeColor="text1"/>
                <w:sz w:val="20"/>
                <w:szCs w:val="20"/>
              </w:rPr>
              <w:t xml:space="preserve"> квалификационный уровень: </w:t>
            </w: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ind w:left="-149"/>
              <w:jc w:val="both"/>
              <w:textAlignment w:val="baseline"/>
              <w:rPr>
                <w:sz w:val="20"/>
                <w:szCs w:val="20"/>
              </w:rPr>
            </w:pPr>
            <w:r w:rsidRPr="00917141">
              <w:rPr>
                <w:b/>
                <w:sz w:val="20"/>
                <w:szCs w:val="20"/>
              </w:rPr>
              <w:t>Воспитатель</w:t>
            </w:r>
            <w:r w:rsidRPr="00672C29">
              <w:rPr>
                <w:sz w:val="20"/>
                <w:szCs w:val="20"/>
              </w:rPr>
              <w:t>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9660</w:t>
            </w:r>
          </w:p>
        </w:tc>
      </w:tr>
      <w:tr w:rsidR="0098144C" w:rsidRPr="00494CB4" w:rsidTr="003F1ED4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94CB4">
              <w:rPr>
                <w:sz w:val="20"/>
                <w:szCs w:val="20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98144C" w:rsidRPr="00494CB4" w:rsidTr="003F1ED4">
        <w:trPr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i/>
                <w:color w:val="000000" w:themeColor="text1"/>
                <w:sz w:val="20"/>
                <w:szCs w:val="20"/>
              </w:rPr>
            </w:pPr>
            <w:r w:rsidRPr="00494CB4">
              <w:rPr>
                <w:color w:val="000000" w:themeColor="text1"/>
                <w:sz w:val="20"/>
                <w:szCs w:val="20"/>
              </w:rPr>
              <w:t xml:space="preserve">1 квалификационный уровень: </w:t>
            </w: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autoSpaceDE w:val="0"/>
              <w:autoSpaceDN w:val="0"/>
              <w:adjustRightInd w:val="0"/>
              <w:spacing w:line="276" w:lineRule="auto"/>
              <w:ind w:left="-149"/>
              <w:jc w:val="both"/>
              <w:rPr>
                <w:color w:val="000000" w:themeColor="text1"/>
              </w:rPr>
            </w:pPr>
            <w:r>
              <w:t xml:space="preserve">Инструктор по адаптивной </w:t>
            </w:r>
            <w:r w:rsidRPr="00494CB4">
              <w:t xml:space="preserve">физической культуре; </w:t>
            </w:r>
            <w:r w:rsidRPr="00530549">
              <w:rPr>
                <w:b/>
              </w:rPr>
              <w:t>инструктор по спорту</w:t>
            </w:r>
            <w:r w:rsidRPr="00494CB4">
              <w:t>;</w:t>
            </w:r>
            <w:r>
              <w:t xml:space="preserve"> спортсмен-инструктор; </w:t>
            </w:r>
            <w:r w:rsidRPr="00494CB4">
              <w:t>тренер-наездник</w:t>
            </w:r>
            <w:r>
              <w:t xml:space="preserve"> лошадей; техник по </w:t>
            </w:r>
            <w:r w:rsidRPr="00494CB4">
              <w:t>эксплуатации  и ремонту спортивной техники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5876</w:t>
            </w:r>
          </w:p>
        </w:tc>
      </w:tr>
      <w:tr w:rsidR="0098144C" w:rsidRPr="00494CB4" w:rsidTr="003F1ED4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44C" w:rsidRPr="00494CB4" w:rsidRDefault="0098144C" w:rsidP="003F1ED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 w:themeColor="text1"/>
              </w:rPr>
            </w:pPr>
            <w:r w:rsidRPr="00494CB4">
              <w:t xml:space="preserve">Профессиональная квалификационная группа </w:t>
            </w:r>
            <w:r>
              <w:t>«</w:t>
            </w:r>
            <w:r w:rsidRPr="00494CB4">
              <w:t>Медицинский и фармацевтический персонал первого уровня</w:t>
            </w:r>
            <w:r>
              <w:t>»</w:t>
            </w:r>
          </w:p>
        </w:tc>
      </w:tr>
      <w:tr w:rsidR="0098144C" w:rsidRPr="00494CB4" w:rsidTr="003F1ED4">
        <w:trPr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i/>
                <w:color w:val="000000" w:themeColor="text1"/>
                <w:sz w:val="20"/>
                <w:szCs w:val="20"/>
              </w:rPr>
            </w:pPr>
            <w:r w:rsidRPr="00494CB4">
              <w:rPr>
                <w:color w:val="000000" w:themeColor="text1"/>
                <w:sz w:val="20"/>
                <w:szCs w:val="20"/>
              </w:rPr>
              <w:t xml:space="preserve">2 квалификационный уровень: </w:t>
            </w: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autoSpaceDE w:val="0"/>
              <w:autoSpaceDN w:val="0"/>
              <w:adjustRightInd w:val="0"/>
              <w:spacing w:line="276" w:lineRule="auto"/>
              <w:ind w:left="-149"/>
              <w:jc w:val="both"/>
              <w:rPr>
                <w:color w:val="000000" w:themeColor="text1"/>
              </w:rPr>
            </w:pPr>
            <w:proofErr w:type="gramStart"/>
            <w:r w:rsidRPr="00530549">
              <w:rPr>
                <w:b/>
                <w:bCs/>
              </w:rPr>
              <w:t>медицинская сестра</w:t>
            </w:r>
            <w:r w:rsidRPr="00494CB4">
              <w:rPr>
                <w:bCs/>
              </w:rPr>
              <w:t>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массажу; медицинская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 (фельдшер-лаборант);</w:t>
            </w:r>
            <w:proofErr w:type="gramEnd"/>
            <w:r w:rsidRPr="00494CB4">
              <w:rPr>
                <w:bCs/>
              </w:rPr>
              <w:t xml:space="preserve"> фармацевт; медицинский </w:t>
            </w:r>
            <w:proofErr w:type="spellStart"/>
            <w:r w:rsidRPr="00494CB4">
              <w:rPr>
                <w:bCs/>
              </w:rPr>
              <w:t>оптик-оптометрист</w:t>
            </w:r>
            <w:proofErr w:type="spellEnd"/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7181</w:t>
            </w:r>
          </w:p>
        </w:tc>
      </w:tr>
      <w:tr w:rsidR="0098144C" w:rsidRPr="00494CB4" w:rsidTr="003F1ED4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44C" w:rsidRPr="00494CB4" w:rsidRDefault="0098144C" w:rsidP="003F1ED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 w:themeColor="text1"/>
              </w:rPr>
            </w:pPr>
            <w:r w:rsidRPr="00494CB4">
              <w:rPr>
                <w:bCs/>
              </w:rPr>
              <w:t xml:space="preserve">Профессиональная квалификационная группа </w:t>
            </w:r>
            <w:r>
              <w:rPr>
                <w:bCs/>
              </w:rPr>
              <w:t>«</w:t>
            </w:r>
            <w:r w:rsidRPr="00494CB4">
              <w:rPr>
                <w:bCs/>
              </w:rPr>
              <w:t>Должности работников культуры, искусства и кинематографии среднего звена</w:t>
            </w:r>
            <w:r>
              <w:rPr>
                <w:bCs/>
              </w:rPr>
              <w:t>»</w:t>
            </w:r>
          </w:p>
        </w:tc>
      </w:tr>
      <w:tr w:rsidR="0098144C" w:rsidRPr="00494CB4" w:rsidTr="003F1ED4">
        <w:trPr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autoSpaceDE w:val="0"/>
              <w:autoSpaceDN w:val="0"/>
              <w:adjustRightInd w:val="0"/>
              <w:spacing w:line="276" w:lineRule="auto"/>
              <w:ind w:left="-149"/>
              <w:jc w:val="both"/>
              <w:rPr>
                <w:color w:val="000000" w:themeColor="text1"/>
              </w:rPr>
            </w:pPr>
            <w:proofErr w:type="gramStart"/>
            <w:r w:rsidRPr="00494CB4">
              <w:rPr>
                <w:bCs/>
              </w:rPr>
              <w:t xml:space="preserve">Заведующий билетными кассами; заведующий костюмерной; 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530549">
              <w:rPr>
                <w:b/>
                <w:bCs/>
              </w:rPr>
              <w:t>культорганизатор</w:t>
            </w:r>
            <w:proofErr w:type="spellEnd"/>
            <w:r w:rsidRPr="00530549">
              <w:rPr>
                <w:b/>
                <w:bCs/>
              </w:rPr>
              <w:t>;</w:t>
            </w:r>
            <w:proofErr w:type="gramEnd"/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6448</w:t>
            </w:r>
          </w:p>
        </w:tc>
      </w:tr>
      <w:tr w:rsidR="0098144C" w:rsidRPr="00494CB4" w:rsidTr="003F1ED4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94CB4">
              <w:rPr>
                <w:bCs/>
                <w:color w:val="000000"/>
                <w:sz w:val="20"/>
                <w:szCs w:val="20"/>
              </w:rPr>
              <w:t xml:space="preserve">Профессиональная квалификационная группа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494CB4">
              <w:rPr>
                <w:color w:val="000000" w:themeColor="text1"/>
                <w:sz w:val="20"/>
                <w:szCs w:val="20"/>
              </w:rPr>
              <w:t>Общеотраслевые должности служащих второго уровня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98144C" w:rsidRPr="00494CB4" w:rsidTr="003F1ED4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494CB4">
              <w:rPr>
                <w:color w:val="000000" w:themeColor="text1"/>
                <w:sz w:val="20"/>
                <w:szCs w:val="20"/>
              </w:rPr>
              <w:t xml:space="preserve"> квалификационный уровень</w:t>
            </w:r>
          </w:p>
        </w:tc>
        <w:tc>
          <w:tcPr>
            <w:tcW w:w="326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8144C" w:rsidRPr="00442C62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442C62">
              <w:rPr>
                <w:sz w:val="20"/>
                <w:szCs w:val="20"/>
              </w:rPr>
              <w:t xml:space="preserve">Агент коммерческий; агент по продаже недвижимости; агент страховой; агент торговый; </w:t>
            </w:r>
            <w:r w:rsidRPr="00442C62">
              <w:rPr>
                <w:b/>
                <w:sz w:val="20"/>
                <w:szCs w:val="20"/>
              </w:rPr>
              <w:t>администратор</w:t>
            </w:r>
            <w:r w:rsidRPr="00442C62">
              <w:rPr>
                <w:sz w:val="20"/>
                <w:szCs w:val="20"/>
              </w:rPr>
              <w:t xml:space="preserve">; аукционист; диспетчер; инспектор по кадрам; инспектор по контролю за исполнением поручений; </w:t>
            </w:r>
            <w:proofErr w:type="spellStart"/>
            <w:r w:rsidRPr="00442C62">
              <w:rPr>
                <w:sz w:val="20"/>
                <w:szCs w:val="20"/>
              </w:rPr>
              <w:t>инструктор-дактилолог</w:t>
            </w:r>
            <w:proofErr w:type="spellEnd"/>
            <w:r w:rsidRPr="00442C62">
              <w:rPr>
                <w:sz w:val="20"/>
                <w:szCs w:val="20"/>
              </w:rPr>
              <w:t xml:space="preserve">; консультант по налогам и сборам; лаборант; оператор диспетчерского движения и погрузочно-разгрузочных работ; оператор диспетчерской службы; </w:t>
            </w:r>
            <w:proofErr w:type="spellStart"/>
            <w:r w:rsidRPr="00442C62">
              <w:rPr>
                <w:sz w:val="20"/>
                <w:szCs w:val="20"/>
              </w:rPr>
              <w:t>переводчик-дактилолог</w:t>
            </w:r>
            <w:proofErr w:type="spellEnd"/>
            <w:r w:rsidRPr="00442C62">
              <w:rPr>
                <w:sz w:val="20"/>
                <w:szCs w:val="20"/>
              </w:rPr>
              <w:t>; секретарь незрячего специалиста; секретарь руководителя; специалист адресно-справочной работы; специалист паспортно-визовой работы;</w:t>
            </w:r>
            <w:proofErr w:type="gramEnd"/>
            <w:r w:rsidRPr="00442C62">
              <w:rPr>
                <w:sz w:val="20"/>
                <w:szCs w:val="20"/>
              </w:rPr>
              <w:t xml:space="preserve"> </w:t>
            </w:r>
            <w:proofErr w:type="gramStart"/>
            <w:r w:rsidRPr="00442C62">
              <w:rPr>
                <w:sz w:val="20"/>
                <w:szCs w:val="20"/>
              </w:rPr>
              <w:t>специалист по промышленной безопасности подъемных сооружений; специалист по работе с молодежью; специалист по социальной работе с молодежью;  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метрологии; техник по наладке и испытаниям; техник по планированию; техник по стандартизации;</w:t>
            </w:r>
            <w:proofErr w:type="gramEnd"/>
            <w:r w:rsidRPr="00442C62">
              <w:rPr>
                <w:sz w:val="20"/>
                <w:szCs w:val="20"/>
              </w:rPr>
              <w:t xml:space="preserve"> техник по труду; техник-программист; техник-технолог; товаровед; художник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7831</w:t>
            </w:r>
          </w:p>
        </w:tc>
      </w:tr>
      <w:tr w:rsidR="0098144C" w:rsidRPr="00494CB4" w:rsidTr="003F1ED4">
        <w:trPr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94CB4">
              <w:rPr>
                <w:color w:val="000000" w:themeColor="text1"/>
                <w:sz w:val="20"/>
                <w:szCs w:val="20"/>
              </w:rPr>
              <w:t xml:space="preserve">2 квалификационный </w:t>
            </w:r>
            <w:r w:rsidRPr="00494CB4">
              <w:rPr>
                <w:color w:val="000000" w:themeColor="text1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spacing w:line="276" w:lineRule="auto"/>
              <w:ind w:left="-149"/>
              <w:jc w:val="both"/>
            </w:pPr>
            <w:r w:rsidRPr="00494CB4">
              <w:lastRenderedPageBreak/>
              <w:t xml:space="preserve">Заведующая машинописным бюро; заведующий архивом; заведующий бюро </w:t>
            </w:r>
            <w:r w:rsidRPr="00494CB4">
              <w:lastRenderedPageBreak/>
              <w:t xml:space="preserve">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</w:t>
            </w:r>
            <w:r w:rsidRPr="00494CB4">
              <w:rPr>
                <w:b/>
              </w:rPr>
              <w:t>заведующий хозяйством</w:t>
            </w:r>
            <w:r w:rsidRPr="00494CB4">
              <w:t xml:space="preserve">; заведующий экспедицией; руководитель группы инвентаризации строений и сооружений. 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t>«</w:t>
            </w:r>
            <w:r w:rsidRPr="00494CB4">
              <w:t>старший</w:t>
            </w:r>
            <w:r>
              <w:t>»</w:t>
            </w:r>
            <w:r w:rsidRPr="00494CB4">
              <w:t>.</w:t>
            </w:r>
            <w:r>
              <w:t xml:space="preserve"> </w:t>
            </w:r>
            <w:r w:rsidRPr="00494CB4"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494CB4">
              <w:t>внутридолжностная</w:t>
            </w:r>
            <w:proofErr w:type="spellEnd"/>
            <w:r w:rsidRPr="00494CB4">
              <w:t xml:space="preserve"> категория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7167</w:t>
            </w:r>
          </w:p>
        </w:tc>
      </w:tr>
      <w:tr w:rsidR="0098144C" w:rsidRPr="00494CB4" w:rsidTr="003F1ED4">
        <w:trPr>
          <w:jc w:val="center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44C" w:rsidRPr="00494CB4" w:rsidRDefault="0098144C" w:rsidP="003F1ED4">
            <w:pPr>
              <w:spacing w:line="276" w:lineRule="auto"/>
              <w:jc w:val="both"/>
              <w:rPr>
                <w:color w:val="000000" w:themeColor="text1"/>
              </w:rPr>
            </w:pPr>
            <w:r w:rsidRPr="00494CB4">
              <w:lastRenderedPageBreak/>
              <w:t xml:space="preserve">Профессиональная квалификационная группа </w:t>
            </w:r>
            <w:r>
              <w:t>«</w:t>
            </w:r>
            <w:r w:rsidRPr="00494CB4">
              <w:t>Общеотраслевые должности служащих четвертого уровня</w:t>
            </w:r>
            <w:r>
              <w:t>»</w:t>
            </w:r>
          </w:p>
        </w:tc>
      </w:tr>
      <w:tr w:rsidR="0098144C" w:rsidRPr="00494CB4" w:rsidTr="003F1ED4">
        <w:trPr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spacing w:line="276" w:lineRule="auto"/>
              <w:jc w:val="both"/>
            </w:pPr>
            <w:r w:rsidRPr="00494CB4">
              <w:t>3 квалификационный уровень</w:t>
            </w: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8144C" w:rsidRPr="00494CB4" w:rsidRDefault="0098144C" w:rsidP="003F1ED4">
            <w:pPr>
              <w:spacing w:line="276" w:lineRule="auto"/>
              <w:jc w:val="both"/>
            </w:pPr>
            <w:r w:rsidRPr="00494CB4">
              <w:t>Директор (</w:t>
            </w:r>
            <w:r w:rsidRPr="00530549">
              <w:rPr>
                <w:b/>
              </w:rPr>
              <w:t>начальник</w:t>
            </w:r>
            <w:r w:rsidRPr="00494CB4">
              <w:t xml:space="preserve">, </w:t>
            </w:r>
            <w:proofErr w:type="gramStart"/>
            <w:r w:rsidRPr="00494CB4">
              <w:t>заведующий) филиала</w:t>
            </w:r>
            <w:proofErr w:type="gramEnd"/>
            <w:r w:rsidRPr="00494CB4">
              <w:t>, другого обособленного структурного подразделения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10327</w:t>
            </w:r>
          </w:p>
        </w:tc>
      </w:tr>
      <w:tr w:rsidR="0098144C" w:rsidRPr="00494CB4" w:rsidTr="003F1ED4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94CB4">
              <w:rPr>
                <w:sz w:val="20"/>
                <w:szCs w:val="20"/>
              </w:rPr>
              <w:t>Профессиональная квалификационная группа</w:t>
            </w:r>
            <w:r w:rsidRPr="00494CB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494CB4">
              <w:rPr>
                <w:color w:val="000000" w:themeColor="text1"/>
                <w:sz w:val="20"/>
                <w:szCs w:val="20"/>
              </w:rPr>
              <w:t>Общеотраслевые профессии рабочих первого уровня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98144C" w:rsidRPr="00494CB4" w:rsidTr="003F1ED4">
        <w:trPr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94CB4">
              <w:rPr>
                <w:color w:val="000000" w:themeColor="text1"/>
                <w:sz w:val="20"/>
                <w:szCs w:val="20"/>
              </w:rPr>
              <w:t>1 квалификационный уровень</w:t>
            </w:r>
          </w:p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spacing w:line="276" w:lineRule="auto"/>
              <w:ind w:left="-149"/>
              <w:jc w:val="both"/>
              <w:rPr>
                <w:bCs/>
                <w:color w:val="000000"/>
              </w:rPr>
            </w:pPr>
            <w:proofErr w:type="gramStart"/>
            <w:r w:rsidRPr="00494CB4">
              <w:rPr>
                <w:bCs/>
                <w:color w:val="000000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  <w:r>
              <w:rPr>
                <w:bCs/>
                <w:color w:val="000000"/>
              </w:rPr>
              <w:t xml:space="preserve"> (</w:t>
            </w:r>
            <w:r w:rsidRPr="00336AF4">
              <w:rPr>
                <w:b/>
                <w:bCs/>
                <w:color w:val="000000"/>
              </w:rPr>
              <w:t>рабочий по комплексному обслуживанию и ремонту здания, подсобный рабочий</w:t>
            </w:r>
            <w:r>
              <w:rPr>
                <w:bCs/>
                <w:color w:val="000000"/>
              </w:rPr>
              <w:t>)</w:t>
            </w:r>
            <w:r w:rsidRPr="00494CB4">
              <w:rPr>
                <w:bCs/>
                <w:color w:val="000000"/>
              </w:rPr>
              <w:t xml:space="preserve">; </w:t>
            </w:r>
            <w:proofErr w:type="spellStart"/>
            <w:r w:rsidRPr="00494CB4">
              <w:rPr>
                <w:bCs/>
                <w:color w:val="000000"/>
              </w:rPr>
              <w:t>бортоператор</w:t>
            </w:r>
            <w:proofErr w:type="spellEnd"/>
            <w:r w:rsidRPr="00494CB4">
              <w:rPr>
                <w:bCs/>
                <w:color w:val="000000"/>
              </w:rPr>
              <w:t xml:space="preserve"> по проверке магистральных трубопроводов; боцман береговой; весовщик; возчик; </w:t>
            </w:r>
            <w:r w:rsidRPr="00530549">
              <w:rPr>
                <w:bCs/>
                <w:color w:val="000000"/>
              </w:rPr>
              <w:t>водитель</w:t>
            </w:r>
            <w:r w:rsidRPr="00494CB4">
              <w:rPr>
                <w:bCs/>
                <w:color w:val="000000"/>
              </w:rPr>
              <w:t xml:space="preserve"> аэросаней; водитель </w:t>
            </w:r>
            <w:proofErr w:type="spellStart"/>
            <w:r w:rsidRPr="00494CB4">
              <w:rPr>
                <w:bCs/>
                <w:color w:val="000000"/>
              </w:rPr>
              <w:t>мототранспортных</w:t>
            </w:r>
            <w:proofErr w:type="spellEnd"/>
            <w:r w:rsidRPr="00494CB4">
              <w:rPr>
                <w:bCs/>
                <w:color w:val="000000"/>
              </w:rPr>
              <w:t xml:space="preserve"> средств; водитель трамвая; водитель транспортно-уборочной машины;</w:t>
            </w:r>
            <w:proofErr w:type="gramEnd"/>
            <w:r w:rsidRPr="00494CB4">
              <w:rPr>
                <w:bCs/>
                <w:color w:val="000000"/>
              </w:rPr>
              <w:t xml:space="preserve"> </w:t>
            </w:r>
            <w:proofErr w:type="gramStart"/>
            <w:r w:rsidRPr="00494CB4">
              <w:rPr>
                <w:bCs/>
                <w:color w:val="000000"/>
              </w:rPr>
              <w:t xml:space="preserve">водитель </w:t>
            </w:r>
            <w:proofErr w:type="spellStart"/>
            <w:r w:rsidRPr="00494CB4">
              <w:rPr>
                <w:bCs/>
                <w:color w:val="000000"/>
              </w:rPr>
              <w:t>электро</w:t>
            </w:r>
            <w:proofErr w:type="spellEnd"/>
            <w:r w:rsidRPr="00494CB4">
              <w:rPr>
                <w:bCs/>
                <w:color w:val="000000"/>
              </w:rPr>
              <w:t xml:space="preserve">- и автотележки; </w:t>
            </w:r>
            <w:proofErr w:type="spellStart"/>
            <w:r w:rsidRPr="00494CB4">
              <w:rPr>
                <w:bCs/>
                <w:color w:val="000000"/>
              </w:rPr>
              <w:t>водораздатчик</w:t>
            </w:r>
            <w:proofErr w:type="spellEnd"/>
            <w:r w:rsidRPr="00494CB4">
              <w:rPr>
                <w:bCs/>
                <w:color w:val="000000"/>
              </w:rPr>
              <w:t xml:space="preserve"> порта; </w:t>
            </w:r>
            <w:proofErr w:type="spellStart"/>
            <w:r w:rsidRPr="00494CB4">
              <w:rPr>
                <w:bCs/>
                <w:color w:val="000000"/>
              </w:rPr>
              <w:t>вызывальщик</w:t>
            </w:r>
            <w:proofErr w:type="spellEnd"/>
            <w:r w:rsidRPr="00494CB4">
              <w:rPr>
                <w:bCs/>
                <w:color w:val="000000"/>
              </w:rPr>
              <w:t xml:space="preserve"> локомотивных и поездных бригад</w:t>
            </w:r>
            <w:r w:rsidRPr="00494CB4">
              <w:rPr>
                <w:b/>
                <w:bCs/>
                <w:color w:val="000000"/>
              </w:rPr>
              <w:t>; гардеробщик</w:t>
            </w:r>
            <w:r w:rsidRPr="00494CB4">
              <w:rPr>
                <w:bCs/>
                <w:color w:val="000000"/>
              </w:rPr>
              <w:t xml:space="preserve">; горничная; грузчик; гуртовщик; </w:t>
            </w:r>
            <w:r w:rsidRPr="00494CB4">
              <w:rPr>
                <w:b/>
                <w:bCs/>
                <w:color w:val="000000"/>
              </w:rPr>
              <w:t>дворник</w:t>
            </w:r>
            <w:r w:rsidRPr="00494CB4">
              <w:rPr>
                <w:bCs/>
                <w:color w:val="000000"/>
              </w:rPr>
              <w:t xml:space="preserve">; дежурный у эскалатора; дезинфектор; демонстратор одежды; демонстратор причесок; доставщик поездных документов; заготовитель продуктов и сырья; заправщик поливомоечных машин; </w:t>
            </w:r>
            <w:proofErr w:type="spellStart"/>
            <w:r w:rsidRPr="00494CB4">
              <w:rPr>
                <w:bCs/>
                <w:color w:val="000000"/>
              </w:rPr>
              <w:t>зоолаборант</w:t>
            </w:r>
            <w:proofErr w:type="spellEnd"/>
            <w:r w:rsidRPr="00494CB4">
              <w:rPr>
                <w:bCs/>
                <w:color w:val="000000"/>
              </w:rPr>
              <w:t xml:space="preserve"> серпентария (питомника); </w:t>
            </w:r>
            <w:r w:rsidRPr="00530549">
              <w:rPr>
                <w:bCs/>
                <w:color w:val="000000"/>
              </w:rPr>
              <w:t>истопник;</w:t>
            </w:r>
            <w:r w:rsidRPr="00494CB4">
              <w:rPr>
                <w:bCs/>
                <w:color w:val="000000"/>
              </w:rPr>
              <w:t xml:space="preserve"> информатор судоходной обстановки; испытатель протезно-ортопедических изделий; </w:t>
            </w:r>
            <w:proofErr w:type="spellStart"/>
            <w:r w:rsidRPr="00494CB4">
              <w:rPr>
                <w:bCs/>
                <w:color w:val="000000"/>
              </w:rPr>
              <w:t>камеронщик</w:t>
            </w:r>
            <w:proofErr w:type="spellEnd"/>
            <w:r w:rsidRPr="00494CB4">
              <w:rPr>
                <w:bCs/>
                <w:color w:val="000000"/>
              </w:rPr>
              <w:t xml:space="preserve">; кассир билетный; </w:t>
            </w:r>
            <w:r w:rsidRPr="00530549">
              <w:rPr>
                <w:bCs/>
                <w:color w:val="000000"/>
              </w:rPr>
              <w:t>кассир торгового</w:t>
            </w:r>
            <w:r w:rsidRPr="00494CB4">
              <w:rPr>
                <w:bCs/>
                <w:color w:val="000000"/>
              </w:rPr>
              <w:t xml:space="preserve"> зала;</w:t>
            </w:r>
            <w:proofErr w:type="gramEnd"/>
            <w:r w:rsidRPr="00494CB4">
              <w:rPr>
                <w:bCs/>
                <w:color w:val="000000"/>
              </w:rPr>
              <w:t xml:space="preserve"> </w:t>
            </w:r>
            <w:proofErr w:type="gramStart"/>
            <w:r w:rsidRPr="00530549">
              <w:rPr>
                <w:bCs/>
                <w:color w:val="000000"/>
              </w:rPr>
              <w:t>кастелянша;</w:t>
            </w:r>
            <w:r w:rsidRPr="00494CB4">
              <w:rPr>
                <w:bCs/>
                <w:color w:val="000000"/>
              </w:rPr>
              <w:t xml:space="preserve"> киоскер; кладовщик; комплектовщик товаров; кондуктор; </w:t>
            </w:r>
            <w:proofErr w:type="spellStart"/>
            <w:r w:rsidRPr="00494CB4">
              <w:rPr>
                <w:bCs/>
                <w:color w:val="000000"/>
              </w:rPr>
              <w:t>консервировщик</w:t>
            </w:r>
            <w:proofErr w:type="spellEnd"/>
            <w:r w:rsidRPr="00494CB4">
              <w:rPr>
                <w:bCs/>
                <w:color w:val="000000"/>
              </w:rPr>
              <w:t xml:space="preserve"> кожевенного и пушно-мехового сырья; контролер водопроводного хозяйства; контролер газового хозяйства; контролер-кассир; контролер контрольно-пропускного пункта; конюх; </w:t>
            </w:r>
            <w:proofErr w:type="spellStart"/>
            <w:r w:rsidRPr="00494CB4">
              <w:rPr>
                <w:bCs/>
                <w:color w:val="000000"/>
              </w:rPr>
              <w:t>косметик</w:t>
            </w:r>
            <w:proofErr w:type="spellEnd"/>
            <w:r w:rsidRPr="00494CB4">
              <w:rPr>
                <w:bCs/>
                <w:color w:val="000000"/>
              </w:rPr>
              <w:t xml:space="preserve">; кочегар паровозов в депо; кубовщик; курьер; кучер; лифтер; маникюрша; маркировщик; матрос береговой; матрос-спасатель; машинист грузового причала; машинист подъемной машины; машинист ритуального оборудования; </w:t>
            </w:r>
            <w:r w:rsidRPr="00530549">
              <w:rPr>
                <w:bCs/>
                <w:color w:val="000000"/>
              </w:rPr>
              <w:t>машинист телескопических трапов; механизатор (докер-механизатор) комплексной бригады на погрузочно-разгрузочных работах;</w:t>
            </w:r>
            <w:proofErr w:type="gramEnd"/>
            <w:r w:rsidRPr="00530549">
              <w:rPr>
                <w:bCs/>
                <w:color w:val="000000"/>
              </w:rPr>
              <w:t xml:space="preserve"> </w:t>
            </w:r>
            <w:proofErr w:type="gramStart"/>
            <w:r w:rsidRPr="00530549">
              <w:rPr>
                <w:bCs/>
                <w:color w:val="000000"/>
              </w:rPr>
              <w:t>монтер судоходной обстановки; носильщик; няня; обработчик справочного и информационного материала; оператор автоматической</w:t>
            </w:r>
            <w:r w:rsidRPr="00494CB4">
              <w:rPr>
                <w:bCs/>
                <w:color w:val="000000"/>
              </w:rPr>
              <w:t xml:space="preserve"> газовой защиты; оператор аппаратов микрофильмирования и копирования; оператор копировальных и множительных машин; оператор разменных автоматов; оператор связи; осмотрщик гидротехнических сооружений; парикмахер; педикюрша; переплетчик документов; пломбировщик вагонов и контейнеров; полевой (путевой) рабочий изыскательской русловой партии; полотер; постовой (разъездной) рабочий судоходной обстановки;</w:t>
            </w:r>
            <w:proofErr w:type="gramEnd"/>
            <w:r w:rsidRPr="00494CB4">
              <w:rPr>
                <w:bCs/>
                <w:color w:val="000000"/>
              </w:rPr>
              <w:t xml:space="preserve"> </w:t>
            </w:r>
            <w:proofErr w:type="gramStart"/>
            <w:r w:rsidRPr="00494CB4">
              <w:rPr>
                <w:bCs/>
                <w:color w:val="000000"/>
              </w:rPr>
              <w:t xml:space="preserve">почтальон; приемосдатчик груза и багажа; приемосдатчик груза и багажа в поездах; приемщик заказов; приемщик золота стоматологических учреждений (подразделений); приемщик поездов; приемщик пункта проката; приемщик сельскохозяйственных продуктов и сырья; приемщик товаров; приемщик трамваев и троллейбусов; проводник (вожатый) служебных собак; проводник пассажирского вагона; проводник по сопровождению грузов и </w:t>
            </w:r>
            <w:proofErr w:type="spellStart"/>
            <w:r w:rsidRPr="00494CB4">
              <w:rPr>
                <w:bCs/>
                <w:color w:val="000000"/>
              </w:rPr>
              <w:t>спецвагонов</w:t>
            </w:r>
            <w:proofErr w:type="spellEnd"/>
            <w:r w:rsidRPr="00494CB4">
              <w:rPr>
                <w:bCs/>
                <w:color w:val="000000"/>
              </w:rPr>
              <w:t>; проводник по сопровождению локомотивов и пассажирских вагонов в нерабочем состоянии;</w:t>
            </w:r>
            <w:proofErr w:type="gramEnd"/>
            <w:r w:rsidRPr="00494CB4">
              <w:rPr>
                <w:bCs/>
                <w:color w:val="000000"/>
              </w:rPr>
              <w:t xml:space="preserve"> </w:t>
            </w:r>
            <w:proofErr w:type="gramStart"/>
            <w:r w:rsidRPr="00494CB4">
              <w:rPr>
                <w:bCs/>
                <w:color w:val="000000"/>
              </w:rPr>
              <w:t xml:space="preserve">проводник-электромонтер почтовых вагонов; продавец непродовольственных товаров; продавец продовольственных товаров; путевой рабочий тральной бригады; рабочий береговой; рабочий бюро бытовых услуг; рабочий плодоовощного хранилища; </w:t>
            </w:r>
            <w:r w:rsidRPr="00494CB4">
              <w:rPr>
                <w:b/>
                <w:bCs/>
                <w:color w:val="000000"/>
              </w:rPr>
              <w:t xml:space="preserve">рабочий </w:t>
            </w:r>
            <w:r w:rsidRPr="00494CB4">
              <w:rPr>
                <w:bCs/>
                <w:color w:val="000000"/>
              </w:rPr>
              <w:t xml:space="preserve">по благоустройству населенных </w:t>
            </w:r>
            <w:r w:rsidRPr="00494CB4">
              <w:rPr>
                <w:bCs/>
                <w:color w:val="000000"/>
              </w:rPr>
              <w:lastRenderedPageBreak/>
              <w:t>пунктов; рабочий по обслуживанию в бане; рабочий производственных бань; рабочий ритуальных услуг; рабочий по уходу за животными; радиооператор; разведчик объектов природы; раздатчик нефтепродуктов; разрубщик мяса на рынке;</w:t>
            </w:r>
            <w:proofErr w:type="gramEnd"/>
            <w:r w:rsidRPr="00494CB4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94CB4">
              <w:rPr>
                <w:bCs/>
                <w:color w:val="000000"/>
              </w:rPr>
              <w:t>ремонтировщик</w:t>
            </w:r>
            <w:proofErr w:type="spellEnd"/>
            <w:r w:rsidRPr="00494CB4">
              <w:rPr>
                <w:bCs/>
                <w:color w:val="000000"/>
              </w:rPr>
              <w:t xml:space="preserve"> </w:t>
            </w:r>
            <w:proofErr w:type="spellStart"/>
            <w:r w:rsidRPr="00494CB4">
              <w:rPr>
                <w:bCs/>
                <w:color w:val="000000"/>
              </w:rPr>
              <w:t>плосткостных</w:t>
            </w:r>
            <w:proofErr w:type="spellEnd"/>
            <w:r w:rsidRPr="00494CB4">
              <w:rPr>
                <w:bCs/>
                <w:color w:val="000000"/>
              </w:rPr>
              <w:t xml:space="preserve"> спортивных сооружений;</w:t>
            </w:r>
            <w:r w:rsidRPr="00494CB4">
              <w:rPr>
                <w:b/>
                <w:bCs/>
                <w:color w:val="000000"/>
              </w:rPr>
              <w:t xml:space="preserve"> садовник</w:t>
            </w:r>
            <w:r w:rsidRPr="00494CB4">
              <w:rPr>
                <w:bCs/>
                <w:color w:val="000000"/>
              </w:rPr>
              <w:t xml:space="preserve">; </w:t>
            </w:r>
            <w:proofErr w:type="spellStart"/>
            <w:r w:rsidRPr="00494CB4">
              <w:rPr>
                <w:bCs/>
                <w:color w:val="000000"/>
              </w:rPr>
              <w:t>сатураторщик</w:t>
            </w:r>
            <w:proofErr w:type="spellEnd"/>
            <w:r w:rsidRPr="00494CB4">
              <w:rPr>
                <w:bCs/>
                <w:color w:val="000000"/>
              </w:rPr>
              <w:t xml:space="preserve">; </w:t>
            </w:r>
            <w:proofErr w:type="spellStart"/>
            <w:r w:rsidRPr="00494CB4">
              <w:rPr>
                <w:bCs/>
                <w:color w:val="000000"/>
              </w:rPr>
              <w:t>светокопировщик</w:t>
            </w:r>
            <w:proofErr w:type="spellEnd"/>
            <w:r w:rsidRPr="00494CB4">
              <w:rPr>
                <w:bCs/>
                <w:color w:val="000000"/>
              </w:rPr>
              <w:t>; сдатчик экспортных лесоматериалов; сестра-хозяйка; смотритель огней; собаковод; сортировщик почтовых отправлений и произведений печати; составитель описи объектов населенных пунктов; стеклографист (</w:t>
            </w:r>
            <w:proofErr w:type="spellStart"/>
            <w:r w:rsidRPr="00494CB4">
              <w:rPr>
                <w:bCs/>
                <w:color w:val="000000"/>
              </w:rPr>
              <w:t>ротаторщик</w:t>
            </w:r>
            <w:proofErr w:type="spellEnd"/>
            <w:r w:rsidRPr="00494CB4">
              <w:rPr>
                <w:bCs/>
                <w:color w:val="000000"/>
              </w:rPr>
              <w:t xml:space="preserve">); стеклопротирщик; </w:t>
            </w:r>
            <w:r w:rsidRPr="00494CB4">
              <w:rPr>
                <w:b/>
                <w:bCs/>
                <w:color w:val="000000"/>
              </w:rPr>
              <w:t>сторож</w:t>
            </w:r>
            <w:r w:rsidRPr="00494CB4">
              <w:rPr>
                <w:bCs/>
                <w:color w:val="000000"/>
              </w:rPr>
              <w:t xml:space="preserve"> </w:t>
            </w:r>
            <w:r w:rsidRPr="00494CB4">
              <w:rPr>
                <w:b/>
                <w:bCs/>
                <w:color w:val="000000"/>
              </w:rPr>
              <w:t>(вахтер);</w:t>
            </w:r>
            <w:r w:rsidRPr="00494CB4">
              <w:rPr>
                <w:bCs/>
                <w:color w:val="000000"/>
              </w:rPr>
              <w:t xml:space="preserve"> стрелок; судопропускник; съемщик лент </w:t>
            </w:r>
            <w:proofErr w:type="spellStart"/>
            <w:r w:rsidRPr="00494CB4">
              <w:rPr>
                <w:bCs/>
                <w:color w:val="000000"/>
              </w:rPr>
              <w:t>скоростемеров</w:t>
            </w:r>
            <w:proofErr w:type="spellEnd"/>
            <w:r w:rsidRPr="00494CB4">
              <w:rPr>
                <w:bCs/>
                <w:color w:val="000000"/>
              </w:rPr>
              <w:t xml:space="preserve"> локомотивов; тальман; телеграфист; телефонист; уборщик мусоропроводов; </w:t>
            </w:r>
            <w:r w:rsidRPr="00494CB4">
              <w:rPr>
                <w:b/>
                <w:bCs/>
                <w:color w:val="000000"/>
              </w:rPr>
              <w:t>уборщик</w:t>
            </w:r>
            <w:r w:rsidRPr="00494CB4">
              <w:rPr>
                <w:bCs/>
                <w:color w:val="000000"/>
              </w:rPr>
              <w:t xml:space="preserve"> производственных помещений; уборщик служебных помещений; уборщик территорий; </w:t>
            </w:r>
            <w:proofErr w:type="spellStart"/>
            <w:r w:rsidRPr="00494CB4">
              <w:rPr>
                <w:bCs/>
                <w:color w:val="000000"/>
              </w:rPr>
              <w:t>фотооператор</w:t>
            </w:r>
            <w:proofErr w:type="spellEnd"/>
            <w:r w:rsidRPr="00494CB4">
              <w:rPr>
                <w:bCs/>
                <w:color w:val="000000"/>
              </w:rPr>
              <w:t>;</w:t>
            </w:r>
            <w:proofErr w:type="gramEnd"/>
            <w:r w:rsidRPr="00494CB4">
              <w:rPr>
                <w:bCs/>
                <w:color w:val="000000"/>
              </w:rPr>
              <w:t xml:space="preserve"> чистильщик обуви; швейцар; экспедитор печати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4500</w:t>
            </w:r>
          </w:p>
        </w:tc>
      </w:tr>
      <w:tr w:rsidR="0098144C" w:rsidRPr="00494CB4" w:rsidTr="003F1ED4">
        <w:trPr>
          <w:jc w:val="center"/>
        </w:trPr>
        <w:tc>
          <w:tcPr>
            <w:tcW w:w="42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spacing w:line="276" w:lineRule="auto"/>
              <w:jc w:val="both"/>
              <w:rPr>
                <w:color w:val="000000" w:themeColor="text1"/>
              </w:rPr>
            </w:pPr>
            <w:r w:rsidRPr="00672C29">
              <w:rPr>
                <w:bCs/>
                <w:color w:val="000000"/>
              </w:rPr>
              <w:lastRenderedPageBreak/>
              <w:t xml:space="preserve">Профессиональная квалификационная группа </w:t>
            </w:r>
            <w:r>
              <w:rPr>
                <w:bCs/>
                <w:color w:val="000000"/>
              </w:rPr>
              <w:t>«</w:t>
            </w:r>
            <w:r w:rsidRPr="00672C29">
              <w:rPr>
                <w:bCs/>
                <w:color w:val="000000"/>
              </w:rPr>
              <w:t>Общеотраслевые профессии рабочих второго уровня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</w:tr>
      <w:tr w:rsidR="0098144C" w:rsidRPr="00494CB4" w:rsidTr="003F1ED4">
        <w:trPr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94CB4">
              <w:rPr>
                <w:color w:val="000000" w:themeColor="text1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ind w:left="-14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72C29">
              <w:rPr>
                <w:bCs/>
                <w:color w:val="000000"/>
                <w:sz w:val="20"/>
                <w:szCs w:val="20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</w:t>
            </w:r>
            <w:r w:rsidRPr="00A7378B">
              <w:rPr>
                <w:b/>
                <w:bCs/>
                <w:color w:val="000000"/>
                <w:sz w:val="20"/>
                <w:szCs w:val="20"/>
              </w:rPr>
              <w:t>водитель автомобиля</w:t>
            </w:r>
            <w:r w:rsidRPr="00672C29">
              <w:rPr>
                <w:bCs/>
                <w:color w:val="000000"/>
                <w:sz w:val="20"/>
                <w:szCs w:val="20"/>
              </w:rPr>
              <w:t xml:space="preserve">; водитель троллейбуса; водолаз; </w:t>
            </w:r>
            <w:r w:rsidRPr="00B92D1C">
              <w:rPr>
                <w:b/>
                <w:bCs/>
                <w:color w:val="000000"/>
                <w:sz w:val="20"/>
                <w:szCs w:val="20"/>
              </w:rPr>
              <w:t>контролер технического состояния автомототранспортных средств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(инспектор по БДД)</w:t>
            </w:r>
            <w:r w:rsidRPr="00672C29">
              <w:rPr>
                <w:bCs/>
                <w:color w:val="000000"/>
                <w:sz w:val="20"/>
                <w:szCs w:val="20"/>
              </w:rPr>
              <w:t xml:space="preserve">; механик по техническим видам спорта; оператор </w:t>
            </w:r>
            <w:proofErr w:type="spellStart"/>
            <w:r w:rsidRPr="00672C29">
              <w:rPr>
                <w:bCs/>
                <w:color w:val="000000"/>
                <w:sz w:val="20"/>
                <w:szCs w:val="20"/>
              </w:rPr>
              <w:t>сейсмопрогноза</w:t>
            </w:r>
            <w:proofErr w:type="spellEnd"/>
            <w:r w:rsidRPr="00672C29">
              <w:rPr>
                <w:bCs/>
                <w:color w:val="000000"/>
                <w:sz w:val="20"/>
                <w:szCs w:val="20"/>
              </w:rPr>
              <w:t>; оператор электронно-вычислительных и вычислительных машин; охотник промысловый; пожарный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B92D1C">
              <w:rPr>
                <w:b/>
                <w:bCs/>
                <w:color w:val="000000"/>
                <w:sz w:val="20"/>
                <w:szCs w:val="20"/>
              </w:rPr>
              <w:t>повар</w:t>
            </w:r>
            <w:proofErr w:type="gramEnd"/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6470</w:t>
            </w:r>
          </w:p>
        </w:tc>
      </w:tr>
      <w:tr w:rsidR="0098144C" w:rsidRPr="00494CB4" w:rsidTr="003F1ED4">
        <w:trPr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Default="0098144C" w:rsidP="003F1ED4">
            <w:pPr>
              <w:spacing w:line="276" w:lineRule="auto"/>
              <w:jc w:val="both"/>
            </w:pPr>
            <w:r>
              <w:rPr>
                <w:color w:val="000000" w:themeColor="text1"/>
              </w:rPr>
              <w:t>2</w:t>
            </w:r>
            <w:r w:rsidRPr="000124E1">
              <w:rPr>
                <w:color w:val="000000" w:themeColor="text1"/>
              </w:rPr>
              <w:t xml:space="preserve"> квалификационный уровень</w:t>
            </w: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672C29" w:rsidRDefault="0098144C" w:rsidP="003F1ED4">
            <w:pPr>
              <w:spacing w:line="276" w:lineRule="auto"/>
              <w:jc w:val="both"/>
              <w:rPr>
                <w:bCs/>
                <w:color w:val="000000"/>
              </w:rPr>
            </w:pPr>
            <w:r w:rsidRPr="00672C29">
              <w:rPr>
                <w:bCs/>
                <w:color w:val="000000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7259</w:t>
            </w:r>
          </w:p>
        </w:tc>
      </w:tr>
      <w:tr w:rsidR="0098144C" w:rsidRPr="00494CB4" w:rsidTr="003F1ED4">
        <w:trPr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Default="0098144C" w:rsidP="003F1ED4">
            <w:pPr>
              <w:spacing w:line="276" w:lineRule="auto"/>
              <w:jc w:val="both"/>
            </w:pPr>
            <w:r>
              <w:rPr>
                <w:color w:val="000000" w:themeColor="text1"/>
              </w:rPr>
              <w:t>3</w:t>
            </w:r>
            <w:r w:rsidRPr="000124E1">
              <w:rPr>
                <w:color w:val="000000" w:themeColor="text1"/>
              </w:rPr>
              <w:t xml:space="preserve"> квалификационный уровень</w:t>
            </w: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672C29" w:rsidRDefault="0098144C" w:rsidP="003F1ED4">
            <w:pPr>
              <w:spacing w:line="276" w:lineRule="auto"/>
              <w:jc w:val="both"/>
              <w:rPr>
                <w:bCs/>
                <w:color w:val="000000"/>
              </w:rPr>
            </w:pPr>
            <w:r w:rsidRPr="00672C29">
              <w:rPr>
                <w:bCs/>
                <w:color w:val="000000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8428</w:t>
            </w:r>
          </w:p>
        </w:tc>
      </w:tr>
      <w:tr w:rsidR="0098144C" w:rsidRPr="00494CB4" w:rsidTr="003F1ED4">
        <w:trPr>
          <w:jc w:val="center"/>
        </w:trPr>
        <w:tc>
          <w:tcPr>
            <w:tcW w:w="10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Default="0098144C" w:rsidP="003F1ED4">
            <w:pPr>
              <w:spacing w:line="276" w:lineRule="auto"/>
              <w:jc w:val="both"/>
            </w:pPr>
            <w:r>
              <w:rPr>
                <w:color w:val="000000" w:themeColor="text1"/>
              </w:rPr>
              <w:t>4</w:t>
            </w:r>
            <w:r w:rsidRPr="000124E1">
              <w:rPr>
                <w:color w:val="000000" w:themeColor="text1"/>
              </w:rPr>
              <w:t xml:space="preserve"> квалификационный уровень</w:t>
            </w:r>
          </w:p>
        </w:tc>
        <w:tc>
          <w:tcPr>
            <w:tcW w:w="32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44C" w:rsidRPr="00672C29" w:rsidRDefault="0098144C" w:rsidP="003F1ED4">
            <w:pPr>
              <w:spacing w:line="276" w:lineRule="auto"/>
              <w:jc w:val="both"/>
              <w:rPr>
                <w:bCs/>
                <w:color w:val="000000"/>
              </w:rPr>
            </w:pPr>
            <w:r w:rsidRPr="00672C29">
              <w:rPr>
                <w:bCs/>
                <w:color w:val="000000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44C" w:rsidRPr="00494CB4" w:rsidRDefault="0098144C" w:rsidP="003F1ED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8672</w:t>
            </w:r>
          </w:p>
        </w:tc>
      </w:tr>
    </w:tbl>
    <w:p w:rsidR="0098144C" w:rsidRPr="00494CB4" w:rsidRDefault="0098144C" w:rsidP="0098144C">
      <w:pPr>
        <w:tabs>
          <w:tab w:val="left" w:pos="7177"/>
        </w:tabs>
        <w:spacing w:line="276" w:lineRule="auto"/>
        <w:jc w:val="both"/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lastRenderedPageBreak/>
        <w:t>Приложение  №  2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right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к Положению</w:t>
      </w:r>
    </w:p>
    <w:p w:rsidR="0098144C" w:rsidRPr="00C24B40" w:rsidRDefault="0098144C" w:rsidP="0098144C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bookmarkStart w:id="3" w:name="_ПОРЯДОК_1"/>
      <w:bookmarkEnd w:id="3"/>
      <w:r w:rsidRPr="00C24B40">
        <w:rPr>
          <w:bCs w:val="0"/>
          <w:color w:val="000000" w:themeColor="text1"/>
          <w:spacing w:val="2"/>
          <w:sz w:val="24"/>
          <w:szCs w:val="24"/>
        </w:rPr>
        <w:t>ПОРЯДОК</w:t>
      </w:r>
    </w:p>
    <w:p w:rsidR="0098144C" w:rsidRPr="00C24B40" w:rsidRDefault="0098144C" w:rsidP="0098144C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C24B40">
        <w:rPr>
          <w:bCs w:val="0"/>
          <w:color w:val="000000" w:themeColor="text1"/>
          <w:spacing w:val="2"/>
          <w:sz w:val="24"/>
          <w:szCs w:val="24"/>
        </w:rPr>
        <w:t xml:space="preserve">выплаты ежемесячной надбавки за выслугу лет к окладу (должностному окладу) работникам государственных учреждений, подведомственных Комитету по физической культуре и спорту администрации МО </w:t>
      </w:r>
      <w:r>
        <w:rPr>
          <w:bCs w:val="0"/>
          <w:color w:val="000000" w:themeColor="text1"/>
          <w:spacing w:val="2"/>
          <w:sz w:val="24"/>
          <w:szCs w:val="24"/>
        </w:rPr>
        <w:t>«</w:t>
      </w:r>
      <w:r w:rsidRPr="00C24B40">
        <w:rPr>
          <w:bCs w:val="0"/>
          <w:color w:val="000000" w:themeColor="text1"/>
          <w:spacing w:val="2"/>
          <w:sz w:val="24"/>
          <w:szCs w:val="24"/>
        </w:rPr>
        <w:t>Володарский район</w:t>
      </w:r>
      <w:r>
        <w:rPr>
          <w:bCs w:val="0"/>
          <w:color w:val="000000" w:themeColor="text1"/>
          <w:spacing w:val="2"/>
          <w:sz w:val="24"/>
          <w:szCs w:val="24"/>
        </w:rPr>
        <w:t>»</w:t>
      </w:r>
    </w:p>
    <w:p w:rsidR="0098144C" w:rsidRPr="00C24B40" w:rsidRDefault="0098144C" w:rsidP="0098144C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2"/>
        </w:rPr>
      </w:pPr>
      <w:r w:rsidRPr="00C24B40">
        <w:rPr>
          <w:bCs w:val="0"/>
          <w:color w:val="000000" w:themeColor="text1"/>
          <w:spacing w:val="2"/>
        </w:rPr>
        <w:t>1. Общие положения</w:t>
      </w:r>
    </w:p>
    <w:p w:rsidR="0098144C" w:rsidRPr="00C24B40" w:rsidRDefault="0098144C" w:rsidP="0098144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C24B40">
        <w:rPr>
          <w:b w:val="0"/>
          <w:color w:val="000000" w:themeColor="text1"/>
          <w:spacing w:val="2"/>
          <w:sz w:val="24"/>
          <w:szCs w:val="24"/>
        </w:rPr>
        <w:t xml:space="preserve">1. </w:t>
      </w:r>
      <w:proofErr w:type="gramStart"/>
      <w:r w:rsidRPr="00C24B40">
        <w:rPr>
          <w:b w:val="0"/>
          <w:color w:val="000000" w:themeColor="text1"/>
          <w:spacing w:val="2"/>
          <w:sz w:val="24"/>
          <w:szCs w:val="24"/>
        </w:rPr>
        <w:t xml:space="preserve">Выплата ежемесячной надбавки за выслугу лет работникам муниципальных учреждений, подведомственных </w:t>
      </w:r>
      <w:r w:rsidRPr="00C24B40">
        <w:rPr>
          <w:b w:val="0"/>
          <w:bCs w:val="0"/>
          <w:color w:val="000000" w:themeColor="text1"/>
          <w:spacing w:val="2"/>
          <w:sz w:val="24"/>
          <w:szCs w:val="24"/>
        </w:rPr>
        <w:t xml:space="preserve">Комитету по физической культуре и спорту администрации МО </w:t>
      </w:r>
      <w:r>
        <w:rPr>
          <w:b w:val="0"/>
          <w:bCs w:val="0"/>
          <w:color w:val="000000" w:themeColor="text1"/>
          <w:spacing w:val="2"/>
          <w:sz w:val="24"/>
          <w:szCs w:val="24"/>
        </w:rPr>
        <w:t>«</w:t>
      </w:r>
      <w:r w:rsidRPr="00C24B40">
        <w:rPr>
          <w:b w:val="0"/>
          <w:bCs w:val="0"/>
          <w:color w:val="000000" w:themeColor="text1"/>
          <w:spacing w:val="2"/>
          <w:sz w:val="24"/>
          <w:szCs w:val="24"/>
        </w:rPr>
        <w:t>Володарский район</w:t>
      </w:r>
      <w:r>
        <w:rPr>
          <w:b w:val="0"/>
          <w:bCs w:val="0"/>
          <w:color w:val="000000" w:themeColor="text1"/>
          <w:spacing w:val="2"/>
          <w:sz w:val="24"/>
          <w:szCs w:val="24"/>
        </w:rPr>
        <w:t>»</w:t>
      </w:r>
      <w:r w:rsidRPr="00C24B40">
        <w:rPr>
          <w:b w:val="0"/>
          <w:color w:val="000000" w:themeColor="text1"/>
          <w:spacing w:val="2"/>
          <w:sz w:val="24"/>
          <w:szCs w:val="24"/>
        </w:rPr>
        <w:t xml:space="preserve"> (далее - работники), производится дифференцированно в зависимости от общего стажа работы, дающего право на получение этой надбавки в размерах, установленных Положением о системе оплаты труда работников, подведомственных Комитету по физической культуре и спорту администрации МО </w:t>
      </w:r>
      <w:r>
        <w:rPr>
          <w:b w:val="0"/>
          <w:color w:val="000000" w:themeColor="text1"/>
          <w:spacing w:val="2"/>
          <w:sz w:val="24"/>
          <w:szCs w:val="24"/>
        </w:rPr>
        <w:t>«</w:t>
      </w:r>
      <w:r w:rsidRPr="00C24B40">
        <w:rPr>
          <w:b w:val="0"/>
          <w:color w:val="000000" w:themeColor="text1"/>
          <w:spacing w:val="2"/>
          <w:sz w:val="24"/>
          <w:szCs w:val="24"/>
        </w:rPr>
        <w:t>Володарский район</w:t>
      </w:r>
      <w:r>
        <w:rPr>
          <w:b w:val="0"/>
          <w:color w:val="000000" w:themeColor="text1"/>
          <w:spacing w:val="2"/>
          <w:sz w:val="24"/>
          <w:szCs w:val="24"/>
        </w:rPr>
        <w:t>»</w:t>
      </w:r>
      <w:r w:rsidRPr="00C24B40">
        <w:rPr>
          <w:b w:val="0"/>
          <w:color w:val="000000" w:themeColor="text1"/>
          <w:spacing w:val="2"/>
          <w:sz w:val="24"/>
          <w:szCs w:val="24"/>
        </w:rPr>
        <w:t xml:space="preserve">, утвержденным </w:t>
      </w:r>
      <w:r w:rsidRPr="008D07E0">
        <w:rPr>
          <w:b w:val="0"/>
          <w:color w:val="000000" w:themeColor="text1"/>
          <w:spacing w:val="2"/>
          <w:sz w:val="24"/>
          <w:szCs w:val="24"/>
        </w:rPr>
        <w:t>настоящим постановлением.</w:t>
      </w:r>
      <w:proofErr w:type="gramEnd"/>
    </w:p>
    <w:p w:rsidR="0098144C" w:rsidRPr="00C24B40" w:rsidRDefault="0098144C" w:rsidP="0098144C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2"/>
        </w:rPr>
      </w:pPr>
      <w:r w:rsidRPr="00C24B40">
        <w:rPr>
          <w:bCs w:val="0"/>
          <w:color w:val="000000" w:themeColor="text1"/>
          <w:spacing w:val="2"/>
        </w:rPr>
        <w:t>2. Исчисление стажа работы, дающего право на получение ежемесячной                 надбавки за выслугу лет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В общий стаж работы, дающий право на получение ежемесячной надбавки за выслугу лет, включаются: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периоды работы в федеральных органах государственной власти, а также в органах государственной власти субъектов Российской Федерации, органах местного самоуправления;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весь период работы в физкультурно-спортивных организациях, в том числе физкультурно-спортивных обществах, спортивно-технических обществах, спортивных клубах, центрах спортивной подготовки, спортивных федерациях, образовательных учреждениях, осуществляющих деятельность в области физической культуры и спорта;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 xml:space="preserve">- весь период работы по специальности </w:t>
      </w:r>
      <w:r>
        <w:rPr>
          <w:color w:val="000000" w:themeColor="text1"/>
          <w:spacing w:val="2"/>
        </w:rPr>
        <w:t>«</w:t>
      </w:r>
      <w:r w:rsidRPr="00C24B40">
        <w:rPr>
          <w:color w:val="000000" w:themeColor="text1"/>
          <w:spacing w:val="2"/>
        </w:rPr>
        <w:t>Физическая культура и спорт</w:t>
      </w:r>
      <w:r>
        <w:rPr>
          <w:color w:val="000000" w:themeColor="text1"/>
          <w:spacing w:val="2"/>
        </w:rPr>
        <w:t>»</w:t>
      </w:r>
      <w:r w:rsidRPr="00C24B40">
        <w:rPr>
          <w:color w:val="000000" w:themeColor="text1"/>
          <w:spacing w:val="2"/>
        </w:rPr>
        <w:t>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время работы в аппарате профсоюзных органов всех уровней (до 31 декабря 1991 года), а также на освобожденных выборных должностях этих органов;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время работы в аппарате партийных органов всех уровней (до 14 марта 1990 года), а также на освобожденных выборных должностях этих органов;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время, когда работник фактически не работал, но за ним сохранялось место работы (должность) и заработная плата полностью или частично, а также время вынужденного прогула при незаконном увольнении или переводе на другую работу с последующим восстановлением на работе;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время, когда работник не работал, но сохранял за собой место работы (должность) и получал пособие по государственному социальному страхованию;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учреждением;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время обучения работников в учебных заведениях, осуществляющих переподготовку, повышение квалификации, если они работали в учреждении до поступления на учебу;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- время нахождения на действительной военной службе.</w:t>
      </w:r>
    </w:p>
    <w:p w:rsidR="0098144C" w:rsidRPr="00C24B40" w:rsidRDefault="0098144C" w:rsidP="0098144C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2"/>
        </w:rPr>
      </w:pPr>
      <w:r w:rsidRPr="00C24B40">
        <w:rPr>
          <w:bCs w:val="0"/>
          <w:color w:val="000000" w:themeColor="text1"/>
          <w:spacing w:val="2"/>
        </w:rPr>
        <w:t>3. Начисление и выплата ежемесячной надбавки за выслугу лет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3.1. Надбавка за выслугу лет начисляется исходя из оклада (должностного оклада) работника, без учета доплат и надбавок и выплачивается ежемесячно одновременно с заработной платой.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3.2. Ежемесячная надбавка за выслугу лет учитывается во всех случаях исчисления среднего заработка.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3.3. Надбавка за выслугу лет выплачивается с момента возникновения права на назначение или изменение размера этой надбавки.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lastRenderedPageBreak/>
        <w:t>3.4. Назначение надбавки производится на основании приказа руководителя учреждения.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3.5.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98144C" w:rsidRPr="00C24B40" w:rsidRDefault="0098144C" w:rsidP="0098144C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2"/>
        </w:rPr>
      </w:pPr>
      <w:r w:rsidRPr="00C24B40">
        <w:rPr>
          <w:bCs w:val="0"/>
          <w:color w:val="000000" w:themeColor="text1"/>
          <w:spacing w:val="2"/>
        </w:rPr>
        <w:t>4. Установление стажа работы, дающего право на получение ежемесячной надбавки за выслугу лет</w:t>
      </w:r>
    </w:p>
    <w:p w:rsidR="0098144C" w:rsidRPr="00C24B40" w:rsidRDefault="0098144C" w:rsidP="0098144C">
      <w:pPr>
        <w:pStyle w:val="formattexttoplevel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4.1. Стаж работы для выплаты ежемесячной надбавки за выслугу лет определяется специалистом, ответственным за ведение кадровой работы, а в необходимых случаях - комиссией по установлению трудового стажа.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4.2. Состав комиссии утверждается руководителем учреждения.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4.3. Основным документом для определения общего стажа работы, дающего право на получение ежемесячной надбавки за выслугу лет, является трудовая книжка.</w:t>
      </w:r>
    </w:p>
    <w:p w:rsidR="0098144C" w:rsidRPr="00C24B40" w:rsidRDefault="0098144C" w:rsidP="0098144C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C24B40">
        <w:rPr>
          <w:color w:val="000000" w:themeColor="text1"/>
          <w:spacing w:val="2"/>
        </w:rPr>
        <w:t>4.4. Индивидуальные трудовые споры по вопросам установления стажа работы для назначения ежемесячной надбавки за выслугу лет или определения размеров этой выплаты рассматриваются в установленном законодательством порядке.</w:t>
      </w: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Pr="00C24B40" w:rsidRDefault="0098144C" w:rsidP="0098144C">
      <w:pPr>
        <w:ind w:firstLine="567"/>
        <w:jc w:val="both"/>
        <w:rPr>
          <w:color w:val="000000" w:themeColor="text1"/>
        </w:rPr>
      </w:pPr>
    </w:p>
    <w:p w:rsidR="0098144C" w:rsidRDefault="0098144C" w:rsidP="0098144C">
      <w:pPr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</w:p>
    <w:p w:rsidR="0098144C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</w:p>
    <w:p w:rsidR="0098144C" w:rsidRPr="00BF14DE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lastRenderedPageBreak/>
        <w:t>Приложение № 3</w:t>
      </w:r>
    </w:p>
    <w:p w:rsidR="0098144C" w:rsidRPr="00BF14DE" w:rsidRDefault="0098144C" w:rsidP="0098144C">
      <w:pPr>
        <w:spacing w:line="276" w:lineRule="auto"/>
        <w:ind w:firstLine="567"/>
        <w:jc w:val="right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к  Положению</w:t>
      </w:r>
    </w:p>
    <w:p w:rsidR="0098144C" w:rsidRPr="00BF14DE" w:rsidRDefault="0098144C" w:rsidP="0098144C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98144C" w:rsidRPr="00BF14DE" w:rsidRDefault="0098144C" w:rsidP="0098144C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2"/>
        </w:rPr>
      </w:pPr>
      <w:bookmarkStart w:id="4" w:name="_Порядок"/>
      <w:bookmarkEnd w:id="4"/>
      <w:r w:rsidRPr="00BF14DE">
        <w:rPr>
          <w:bCs w:val="0"/>
          <w:color w:val="000000" w:themeColor="text1"/>
          <w:spacing w:val="2"/>
        </w:rPr>
        <w:t>Порядок</w:t>
      </w:r>
    </w:p>
    <w:p w:rsidR="0098144C" w:rsidRPr="00BF14DE" w:rsidRDefault="0098144C" w:rsidP="0098144C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2"/>
        </w:rPr>
      </w:pPr>
      <w:bookmarkStart w:id="5" w:name="_исчисления_размера_средней"/>
      <w:bookmarkEnd w:id="5"/>
      <w:r w:rsidRPr="00BF14DE">
        <w:rPr>
          <w:bCs w:val="0"/>
          <w:color w:val="000000" w:themeColor="text1"/>
          <w:spacing w:val="2"/>
        </w:rPr>
        <w:t xml:space="preserve">исчисления размера средней заработной </w:t>
      </w:r>
      <w:proofErr w:type="gramStart"/>
      <w:r w:rsidRPr="00BF14DE">
        <w:rPr>
          <w:bCs w:val="0"/>
          <w:color w:val="000000" w:themeColor="text1"/>
          <w:spacing w:val="2"/>
        </w:rPr>
        <w:t>платы для определения размера должностного оклада руководителя бюджетного учреждения</w:t>
      </w:r>
      <w:proofErr w:type="gramEnd"/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Должностной оклад руководителя бюджетного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  (далее – работники основного персонала учреждения), и составляет до 3 размеров   указанной средней заработной платы.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 xml:space="preserve">При расчете средней заработной плате учитываются оклады (должностные оклады), ставки заработной </w:t>
      </w:r>
      <w:proofErr w:type="gramStart"/>
      <w:r w:rsidRPr="00BF14DE">
        <w:rPr>
          <w:color w:val="000000" w:themeColor="text1"/>
          <w:sz w:val="24"/>
          <w:szCs w:val="24"/>
        </w:rPr>
        <w:t>платы и выплаты стимулирующего характера  работников основного персонала учреждения</w:t>
      </w:r>
      <w:proofErr w:type="gramEnd"/>
      <w:r w:rsidRPr="00BF14DE">
        <w:rPr>
          <w:color w:val="000000" w:themeColor="text1"/>
          <w:sz w:val="24"/>
          <w:szCs w:val="24"/>
        </w:rPr>
        <w:t xml:space="preserve">. 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 xml:space="preserve">При расчете средней заработной </w:t>
      </w:r>
      <w:proofErr w:type="gramStart"/>
      <w:r w:rsidRPr="00BF14DE">
        <w:rPr>
          <w:color w:val="000000" w:themeColor="text1"/>
          <w:sz w:val="24"/>
          <w:szCs w:val="24"/>
        </w:rPr>
        <w:t>платы учитываются выплаты стимулирующего характера работников основного персонала учреждения</w:t>
      </w:r>
      <w:proofErr w:type="gramEnd"/>
      <w:r w:rsidRPr="00BF14DE">
        <w:rPr>
          <w:color w:val="000000" w:themeColor="text1"/>
          <w:sz w:val="24"/>
          <w:szCs w:val="24"/>
        </w:rPr>
        <w:t xml:space="preserve"> независимо от финансовых источников, за счет которых осуществляются данные  выплаты.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Расчет средней заработной платы работников основного персонала учреждения осуществляется за календарный год, предшествующий году установления должностного оклада руководителя учреждения.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При расчете средней заработной платы не учитываются выплаты компенсационного характера работников основного персонала.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 xml:space="preserve"> </w:t>
      </w:r>
      <w:proofErr w:type="gramStart"/>
      <w:r w:rsidRPr="00BF14DE">
        <w:rPr>
          <w:color w:val="000000" w:themeColor="text1"/>
          <w:sz w:val="24"/>
          <w:szCs w:val="24"/>
        </w:rPr>
        <w:t>Средняя заработная плата работников основного персонала учреждения определяется путем деления суммы окладов (должностных окладов), ставок заработной платы и выплат стимулирующего характера работников  основного персонала учреждения за отработанное время в предшествующем  календарном году на сумму среднемесячной численности работников основного персонала учреждения за все месяцы календарного года, предшествующего году установления должностного оклада руководителя.</w:t>
      </w:r>
      <w:proofErr w:type="gramEnd"/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 xml:space="preserve"> В численности работников основного персонала учреждения, работающих на условиях полного рабочего времени, за каждый календарный день месяца учитываются работники основного персонала учреждения, фактически работающие на основании табеля учета рабочего времени работников.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Работник, работающий в учреждении на одной, более одной ставке (оформленный в учреждении как внутренний совместитель), учитывается в списочной численности работников основного персонала учреждения как  один человек (целая единица).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Работники основного персонала учреждения, работавшие на условиях неполного рабочего времени в соответствии с трудовым договором или переведенные  на условиях неполного рабочего времени, при определении среднемесячной численности работников основного персонала учреждения учитываются пропорционально отработанному времени.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Расчет средней численности этой категории работников производится  в следующем порядке: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- в первую очередь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40 часов – на 8 часов (при пятидневной рабочей неделе)   или 6,67 часов  (при шестидневной рабочей неделе);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39 часов – на 7,8часов (при пятидневной рабочей неделе)   или 6,5 часов  (при шестидневной рабочей неделе);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36 часов – на 7,2 часов (при пятидневной рабочей неделе)   или 6 часов  (при шестидневной рабочей неделе);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lastRenderedPageBreak/>
        <w:t>33 часа – на 6,6 часов (при пятидневной рабочей неделе)   или 5,5 часов  (при шестидневной рабочей неделе);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30 часов – на 6 часов (при пятидневной рабочей неделе)   или 5 часов  (при шестидневной рабочей неделе);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24 часа – на 4,8 часов (при пятидневной рабочей неделе)   или 4 часа  (при шестидневной рабочей неделе)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 xml:space="preserve">- во вторую очередь определяется средняя численность не полностью занятых работников за отчетный месяц  в перерасчете на полную занятость </w:t>
      </w:r>
    </w:p>
    <w:p w:rsidR="0098144C" w:rsidRPr="00BF14DE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>Путем деления отработанных человеко-дней на число рабочих дней в месяце по календарю в отчетном месяце.</w:t>
      </w:r>
    </w:p>
    <w:p w:rsidR="0098144C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  <w:r w:rsidRPr="00BF14DE">
        <w:rPr>
          <w:color w:val="000000" w:themeColor="text1"/>
          <w:sz w:val="24"/>
          <w:szCs w:val="24"/>
        </w:rPr>
        <w:t xml:space="preserve"> Среднемесячная численность работников основного персонала учреждения, являющихся внешними совместителями, исчисляется в соответствии с порядком определения среднемесячной численности работников основного персонала учреждения, работавших на условиях неполного рабочего времени. </w:t>
      </w:r>
    </w:p>
    <w:p w:rsidR="0098144C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</w:p>
    <w:p w:rsidR="0098144C" w:rsidRDefault="0098144C" w:rsidP="0098144C">
      <w:pPr>
        <w:ind w:firstLine="567"/>
        <w:jc w:val="both"/>
        <w:rPr>
          <w:color w:val="000000" w:themeColor="text1"/>
          <w:sz w:val="24"/>
          <w:szCs w:val="24"/>
        </w:rPr>
      </w:pPr>
    </w:p>
    <w:p w:rsidR="0098144C" w:rsidRPr="00BF14DE" w:rsidRDefault="0098144C" w:rsidP="0098144C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Верно:</w:t>
      </w:r>
    </w:p>
    <w:p w:rsidR="0098144C" w:rsidRPr="00BF14DE" w:rsidRDefault="0098144C" w:rsidP="0098144C">
      <w:pPr>
        <w:jc w:val="both"/>
        <w:rPr>
          <w:color w:val="000000" w:themeColor="text1"/>
          <w:sz w:val="24"/>
          <w:szCs w:val="24"/>
        </w:rPr>
      </w:pPr>
    </w:p>
    <w:p w:rsidR="00B82EB4" w:rsidRDefault="00B82EB4" w:rsidP="0098144C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3EA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3274A2B"/>
    <w:multiLevelType w:val="hybridMultilevel"/>
    <w:tmpl w:val="2D28E5FA"/>
    <w:lvl w:ilvl="0" w:tplc="B4DA9C7E">
      <w:start w:val="1"/>
      <w:numFmt w:val="bullet"/>
      <w:lvlText w:val=""/>
      <w:lvlJc w:val="left"/>
      <w:pPr>
        <w:tabs>
          <w:tab w:val="num" w:pos="1095"/>
        </w:tabs>
        <w:ind w:left="1084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418B280A"/>
    <w:multiLevelType w:val="hybridMultilevel"/>
    <w:tmpl w:val="737A6D5A"/>
    <w:lvl w:ilvl="0" w:tplc="B4DA9C7E">
      <w:start w:val="1"/>
      <w:numFmt w:val="bullet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C5418"/>
    <w:multiLevelType w:val="hybridMultilevel"/>
    <w:tmpl w:val="D8A0F050"/>
    <w:lvl w:ilvl="0" w:tplc="B4DA9C7E">
      <w:start w:val="1"/>
      <w:numFmt w:val="bullet"/>
      <w:lvlText w:val=""/>
      <w:lvlJc w:val="left"/>
      <w:pPr>
        <w:tabs>
          <w:tab w:val="num" w:pos="1095"/>
        </w:tabs>
        <w:ind w:left="1084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5BC73C85"/>
    <w:multiLevelType w:val="hybridMultilevel"/>
    <w:tmpl w:val="EDE61F76"/>
    <w:lvl w:ilvl="0" w:tplc="B4DA9C7E">
      <w:start w:val="1"/>
      <w:numFmt w:val="bullet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</w:rPr>
    </w:lvl>
    <w:lvl w:ilvl="1" w:tplc="B4DA9C7E">
      <w:start w:val="1"/>
      <w:numFmt w:val="bullet"/>
      <w:lvlText w:val=""/>
      <w:lvlJc w:val="left"/>
      <w:pPr>
        <w:tabs>
          <w:tab w:val="num" w:pos="720"/>
        </w:tabs>
        <w:ind w:left="709" w:hanging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144C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8144C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7C8F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qFormat/>
    <w:rsid w:val="00981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814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814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8144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8144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8144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8144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98144C"/>
    <w:rPr>
      <w:b/>
      <w:bCs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98144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8144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8144C"/>
  </w:style>
  <w:style w:type="paragraph" w:customStyle="1" w:styleId="formattexttopleveltext">
    <w:name w:val="formattext topleveltext"/>
    <w:basedOn w:val="a"/>
    <w:rsid w:val="0098144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8144C"/>
    <w:rPr>
      <w:color w:val="0000FF"/>
      <w:u w:val="single"/>
    </w:rPr>
  </w:style>
  <w:style w:type="paragraph" w:customStyle="1" w:styleId="formattext">
    <w:name w:val="formattext"/>
    <w:basedOn w:val="a"/>
    <w:rsid w:val="0098144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98144C"/>
    <w:rPr>
      <w:i/>
      <w:iCs/>
    </w:rPr>
  </w:style>
  <w:style w:type="paragraph" w:styleId="a6">
    <w:name w:val="header"/>
    <w:basedOn w:val="a"/>
    <w:link w:val="a7"/>
    <w:rsid w:val="009814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8144C"/>
    <w:rPr>
      <w:sz w:val="24"/>
      <w:szCs w:val="24"/>
    </w:rPr>
  </w:style>
  <w:style w:type="paragraph" w:styleId="a8">
    <w:name w:val="footer"/>
    <w:basedOn w:val="a"/>
    <w:link w:val="a9"/>
    <w:rsid w:val="009814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8144C"/>
    <w:rPr>
      <w:sz w:val="24"/>
      <w:szCs w:val="24"/>
    </w:rPr>
  </w:style>
  <w:style w:type="paragraph" w:customStyle="1" w:styleId="ConsPlusNormal">
    <w:name w:val="ConsPlusNormal"/>
    <w:uiPriority w:val="99"/>
    <w:rsid w:val="00981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note text"/>
    <w:basedOn w:val="a"/>
    <w:link w:val="ab"/>
    <w:rsid w:val="0098144C"/>
  </w:style>
  <w:style w:type="character" w:customStyle="1" w:styleId="ab">
    <w:name w:val="Текст сноски Знак"/>
    <w:basedOn w:val="a0"/>
    <w:link w:val="aa"/>
    <w:rsid w:val="0098144C"/>
  </w:style>
  <w:style w:type="character" w:styleId="ac">
    <w:name w:val="footnote reference"/>
    <w:basedOn w:val="a0"/>
    <w:rsid w:val="0098144C"/>
    <w:rPr>
      <w:vertAlign w:val="superscript"/>
    </w:rPr>
  </w:style>
  <w:style w:type="character" w:styleId="ad">
    <w:name w:val="FollowedHyperlink"/>
    <w:basedOn w:val="a0"/>
    <w:rsid w:val="009814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190800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8005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20</Pages>
  <Words>7373</Words>
  <Characters>42029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2021-04-15T04:34:00Z</dcterms:created>
  <dcterms:modified xsi:type="dcterms:W3CDTF">2021-04-15T04:41:00Z</dcterms:modified>
</cp:coreProperties>
</file>