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90EEF" w:rsidRDefault="0005118A" w:rsidP="00E90EEF">
            <w:pPr>
              <w:jc w:val="center"/>
              <w:rPr>
                <w:sz w:val="32"/>
                <w:szCs w:val="32"/>
                <w:u w:val="single"/>
              </w:rPr>
            </w:pPr>
            <w:r w:rsidRPr="00E90EEF">
              <w:rPr>
                <w:sz w:val="32"/>
                <w:szCs w:val="32"/>
                <w:u w:val="single"/>
              </w:rPr>
              <w:t xml:space="preserve">от </w:t>
            </w:r>
            <w:r w:rsidR="00E90EEF" w:rsidRPr="00E90EEF">
              <w:rPr>
                <w:sz w:val="32"/>
                <w:szCs w:val="32"/>
                <w:u w:val="single"/>
              </w:rPr>
              <w:t xml:space="preserve">11.09.2019 </w:t>
            </w:r>
            <w:r w:rsidR="00B82EB4" w:rsidRPr="00E90EE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90EEF" w:rsidRDefault="0005118A" w:rsidP="00E90EEF">
            <w:pPr>
              <w:jc w:val="center"/>
              <w:rPr>
                <w:sz w:val="32"/>
                <w:szCs w:val="32"/>
                <w:u w:val="single"/>
              </w:rPr>
            </w:pPr>
            <w:r w:rsidRPr="00E90EEF">
              <w:rPr>
                <w:sz w:val="32"/>
                <w:szCs w:val="32"/>
                <w:u w:val="single"/>
                <w:lang w:val="en-US"/>
              </w:rPr>
              <w:t>N</w:t>
            </w:r>
            <w:r w:rsidR="00E90EEF" w:rsidRPr="00E90EEF">
              <w:rPr>
                <w:sz w:val="32"/>
                <w:szCs w:val="32"/>
                <w:u w:val="single"/>
              </w:rPr>
              <w:t xml:space="preserve"> 1526</w:t>
            </w:r>
          </w:p>
        </w:tc>
      </w:tr>
    </w:tbl>
    <w:p w:rsidR="00274400" w:rsidRDefault="00274400">
      <w:pPr>
        <w:jc w:val="center"/>
      </w:pP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Об утверждении прогноза социально-</w:t>
      </w: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экономического развития</w:t>
      </w: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МО «Володарский район» на 2020-2024 гг.</w:t>
      </w: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В целях стабильного социально-экономического развития, повышения уровня жизни населения Володарского района, в соответствии со статьей 173 Бюджетного кодекса Российской Федерации, администрация МО «Володарский район»</w:t>
      </w: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</w:p>
    <w:p w:rsidR="00E90EEF" w:rsidRPr="00E90EEF" w:rsidRDefault="00E90EEF" w:rsidP="00E90EEF">
      <w:pPr>
        <w:jc w:val="both"/>
        <w:rPr>
          <w:sz w:val="28"/>
          <w:szCs w:val="28"/>
        </w:rPr>
      </w:pPr>
      <w:r w:rsidRPr="00E90EEF">
        <w:rPr>
          <w:sz w:val="28"/>
          <w:szCs w:val="28"/>
        </w:rPr>
        <w:t>ПОСТАНОВЛЯЕТ:</w:t>
      </w: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1.Одобрить прогноз социально - экономического развития                                      МО «Володарский район» на 2020-2024 г.г. (далее - Прогноз). (Приложение №1).</w:t>
      </w: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2.Начальнику</w:t>
      </w:r>
      <w:r>
        <w:rPr>
          <w:sz w:val="28"/>
          <w:szCs w:val="28"/>
        </w:rPr>
        <w:t xml:space="preserve"> </w:t>
      </w:r>
      <w:r w:rsidRPr="00E90EEF">
        <w:rPr>
          <w:sz w:val="28"/>
          <w:szCs w:val="28"/>
        </w:rPr>
        <w:t>организационного</w:t>
      </w:r>
      <w:r>
        <w:rPr>
          <w:sz w:val="28"/>
          <w:szCs w:val="28"/>
        </w:rPr>
        <w:t xml:space="preserve"> </w:t>
      </w:r>
      <w:r w:rsidRPr="00E90EEF">
        <w:rPr>
          <w:sz w:val="28"/>
          <w:szCs w:val="28"/>
        </w:rPr>
        <w:t>отдела администрации                               МО «Володарский район» (Ахмедова) довести до всех руководителей структурных подразделений администрации МО «Володарский район» настоящее постановление.</w:t>
      </w: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3.Структурным подразделениям администрации МО «Володарский район» обеспечить достижение указанных в Прогнозе темпов роста.</w:t>
      </w: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E90EEF">
        <w:rPr>
          <w:sz w:val="28"/>
          <w:szCs w:val="28"/>
        </w:rPr>
        <w:t>Лукманов</w:t>
      </w:r>
      <w:proofErr w:type="spellEnd"/>
      <w:r w:rsidRPr="00E90EEF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E90EEF">
        <w:rPr>
          <w:sz w:val="28"/>
          <w:szCs w:val="28"/>
        </w:rPr>
        <w:t>Шарова</w:t>
      </w:r>
      <w:proofErr w:type="spellEnd"/>
      <w:r w:rsidRPr="00E90EEF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E90EEF" w:rsidRPr="00E90EEF" w:rsidRDefault="00E90EEF" w:rsidP="00E90EEF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E90EEF" w:rsidRDefault="00E90EEF" w:rsidP="00E90EEF">
      <w:pPr>
        <w:ind w:firstLine="851"/>
        <w:jc w:val="both"/>
        <w:rPr>
          <w:sz w:val="28"/>
          <w:szCs w:val="28"/>
        </w:rPr>
      </w:pPr>
      <w:r w:rsidRPr="00E90EEF">
        <w:rPr>
          <w:sz w:val="28"/>
          <w:szCs w:val="28"/>
        </w:rPr>
        <w:t>7.</w:t>
      </w:r>
      <w:proofErr w:type="gramStart"/>
      <w:r w:rsidRPr="00E90EEF">
        <w:rPr>
          <w:sz w:val="28"/>
          <w:szCs w:val="28"/>
        </w:rPr>
        <w:t>Контроль за</w:t>
      </w:r>
      <w:proofErr w:type="gramEnd"/>
      <w:r w:rsidRPr="00E90EE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       Бояркину О.В.</w:t>
      </w:r>
    </w:p>
    <w:p w:rsidR="00E90EEF" w:rsidRDefault="00E90EEF" w:rsidP="00E90EEF">
      <w:pPr>
        <w:ind w:firstLine="851"/>
        <w:jc w:val="both"/>
        <w:rPr>
          <w:sz w:val="28"/>
          <w:szCs w:val="28"/>
        </w:rPr>
      </w:pPr>
    </w:p>
    <w:p w:rsidR="00E90EEF" w:rsidRDefault="00E90EEF" w:rsidP="00E90EEF">
      <w:pPr>
        <w:ind w:firstLine="851"/>
        <w:jc w:val="both"/>
        <w:rPr>
          <w:sz w:val="28"/>
          <w:szCs w:val="28"/>
        </w:rPr>
      </w:pPr>
    </w:p>
    <w:p w:rsidR="00E90EEF" w:rsidRDefault="00E90EEF" w:rsidP="00E90E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Б.Г. Миндиев</w:t>
      </w:r>
    </w:p>
    <w:p w:rsidR="00E90EEF" w:rsidRDefault="00E90EEF" w:rsidP="00E90EE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90EEF" w:rsidRDefault="00E90EEF" w:rsidP="00E90EE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90EEF" w:rsidRDefault="00E90EEF" w:rsidP="00E90EE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90EEF" w:rsidRPr="00E90EEF" w:rsidRDefault="00E90EEF" w:rsidP="00E90EE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90EEF">
        <w:rPr>
          <w:sz w:val="28"/>
          <w:szCs w:val="28"/>
          <w:u w:val="single"/>
        </w:rPr>
        <w:t>11.09.2019 г</w:t>
      </w:r>
      <w:r>
        <w:rPr>
          <w:sz w:val="28"/>
          <w:szCs w:val="28"/>
        </w:rPr>
        <w:t xml:space="preserve">. № </w:t>
      </w:r>
      <w:r w:rsidRPr="00E90EEF">
        <w:rPr>
          <w:sz w:val="28"/>
          <w:szCs w:val="28"/>
          <w:u w:val="single"/>
        </w:rPr>
        <w:t>1526</w:t>
      </w:r>
    </w:p>
    <w:p w:rsidR="00E90EEF" w:rsidRDefault="00E90EEF" w:rsidP="00E90EEF">
      <w:pPr>
        <w:ind w:firstLine="851"/>
        <w:jc w:val="both"/>
        <w:rPr>
          <w:sz w:val="28"/>
          <w:szCs w:val="28"/>
        </w:rPr>
      </w:pPr>
    </w:p>
    <w:p w:rsidR="00E90EEF" w:rsidRPr="00E90EEF" w:rsidRDefault="00E90EEF" w:rsidP="00E90EEF">
      <w:pPr>
        <w:rPr>
          <w:sz w:val="28"/>
          <w:szCs w:val="28"/>
        </w:rPr>
      </w:pPr>
    </w:p>
    <w:p w:rsidR="00E90EEF" w:rsidRDefault="00E90EEF" w:rsidP="00E90EEF">
      <w:pPr>
        <w:rPr>
          <w:sz w:val="28"/>
          <w:szCs w:val="28"/>
        </w:rPr>
      </w:pPr>
    </w:p>
    <w:p w:rsidR="00E90EEF" w:rsidRPr="00E90EEF" w:rsidRDefault="00E90EEF" w:rsidP="00E90EEF">
      <w:pPr>
        <w:tabs>
          <w:tab w:val="left" w:pos="4320"/>
        </w:tabs>
        <w:jc w:val="center"/>
        <w:rPr>
          <w:sz w:val="28"/>
          <w:szCs w:val="28"/>
        </w:rPr>
      </w:pPr>
      <w:r w:rsidRPr="00E90EEF">
        <w:rPr>
          <w:sz w:val="28"/>
          <w:szCs w:val="28"/>
        </w:rPr>
        <w:t>Прогноз социально-экономического развития</w:t>
      </w:r>
    </w:p>
    <w:p w:rsidR="00B82EB4" w:rsidRDefault="00E90EEF" w:rsidP="00E90EEF">
      <w:pPr>
        <w:tabs>
          <w:tab w:val="left" w:pos="4320"/>
        </w:tabs>
        <w:jc w:val="center"/>
        <w:rPr>
          <w:sz w:val="28"/>
          <w:szCs w:val="28"/>
        </w:rPr>
      </w:pPr>
      <w:r w:rsidRPr="00E90EEF">
        <w:rPr>
          <w:sz w:val="28"/>
          <w:szCs w:val="28"/>
        </w:rPr>
        <w:t>муниципального образования «Володарский район» на 2020-2024 годы</w:t>
      </w:r>
    </w:p>
    <w:p w:rsidR="00E90EEF" w:rsidRDefault="00E90EEF" w:rsidP="00E90EEF">
      <w:pPr>
        <w:tabs>
          <w:tab w:val="left" w:pos="4320"/>
        </w:tabs>
        <w:jc w:val="center"/>
        <w:rPr>
          <w:sz w:val="28"/>
          <w:szCs w:val="28"/>
        </w:rPr>
      </w:pPr>
    </w:p>
    <w:tbl>
      <w:tblPr>
        <w:tblW w:w="9976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"/>
        <w:gridCol w:w="1241"/>
        <w:gridCol w:w="1133"/>
        <w:gridCol w:w="597"/>
        <w:gridCol w:w="498"/>
        <w:gridCol w:w="778"/>
        <w:gridCol w:w="30"/>
        <w:gridCol w:w="80"/>
        <w:gridCol w:w="800"/>
        <w:gridCol w:w="210"/>
        <w:gridCol w:w="1119"/>
        <w:gridCol w:w="1119"/>
        <w:gridCol w:w="1119"/>
        <w:gridCol w:w="1119"/>
        <w:gridCol w:w="97"/>
      </w:tblGrid>
      <w:tr w:rsidR="00E90EEF" w:rsidRPr="00E90EEF" w:rsidTr="00E90EEF">
        <w:trPr>
          <w:gridAfter w:val="6"/>
          <w:wAfter w:w="4783" w:type="dxa"/>
          <w:trHeight w:val="326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EEF" w:rsidRPr="00E90EEF" w:rsidRDefault="00E90EEF" w:rsidP="006058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90EEF" w:rsidRPr="00E90EEF" w:rsidRDefault="00E90EEF" w:rsidP="006058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EEF" w:rsidRPr="00E90EEF" w:rsidRDefault="00E90EEF" w:rsidP="006058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EEF" w:rsidRPr="00E90EEF" w:rsidRDefault="00E90EEF" w:rsidP="006058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0EEF" w:rsidRPr="00E90EEF" w:rsidRDefault="00E90EEF" w:rsidP="006058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90EEF" w:rsidRPr="00E90EEF" w:rsidRDefault="00E90EEF" w:rsidP="006058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Ед. измерения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2024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76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362,55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381,63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410,39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437,92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471,38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Сельское хозяйство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2 513,34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2 625,78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2 740,60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2 855,63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2 971,67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101,14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101,04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100,25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малых предприятий, включая </w:t>
            </w: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микропредприятия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163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76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Среднесписочная численность работников малых предприятий, включая </w:t>
            </w: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микропредприятия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1,152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1,192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1,239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1,289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Оборот малых предприятий, включая </w:t>
            </w: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млрд. руб.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1,225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1,254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1,287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1,326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1,368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Оборот розничной торговли (по крупным, средним и малым (включая </w:t>
            </w: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микропредприятия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) организациям)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936,50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1 012,90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1 094,50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1 178,10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1 265,70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103,30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индекс-дефлятор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76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Оборот общественного питания (по крупным, средним и малым (включая </w:t>
            </w:r>
            <w:proofErr w:type="spell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микропредприятия</w:t>
            </w:r>
            <w:proofErr w:type="spell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) организациям)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1,61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темп роста в сопоставимых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102,70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индекс-дефлятор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103,50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102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Объем платных услуг населению (по организациям, не относящимся к субъектам малого предпринимательства, с численностью работников свыше 15 человек)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227,75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246,65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263,19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292,34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324,83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106,60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106,74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индекс-дефлятор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104,10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(по кругу отчитывающихся предприятий)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1 212,84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1 333,50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1 422,86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1 529,83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1 641,02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108,88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109,95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106,70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107,52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107,27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Среднемесячная заработная плата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кругу отчитывающихся предприятий)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23 559,36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25 255,63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26 366,88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27 817,06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29 207,91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106,60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107,20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105,50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105,00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Среднесписочная численность работающих (по кругу отчитывающихся предприятий)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ел.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4,68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101,91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102,16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31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Инвестиции в основной капитал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120,55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132,27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143,62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148,16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165,34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темп к предыдущему году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105,40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99,10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107,10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7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работ, выполненных по виду деятельности "строительство"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1,88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темп к предыдущему году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102,90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103,10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104,00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Балансовая прибыль всего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188,36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200,68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213,11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226,07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237,63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107,82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106,54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106,20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106,08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105,12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19,63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28,06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36,91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46,25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54,17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168,73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172,62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176,21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179,81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183,47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промышленном производстве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73,11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77,97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82,95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88,07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93,34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48,20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50,67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53,25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55,96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58,81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24,92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27,30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29,69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32,10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34,54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сельском хозяйстве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154,95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154,97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154,98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154,99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114,95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114,96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114,97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114,98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114,99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строительстве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7,73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6,73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другим видам экономической деятельности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-44,60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-36,77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-30,00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-23,91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-18,43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-69,56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-62,61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-56,35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-50,71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-45,64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25,83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26,34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26,80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27,21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Прибыль прибыльных предприятий всего: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253,63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253,89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254,14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254,40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254,65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100,10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78,45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78,53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78,61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78,69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78,77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175,18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175,35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175,53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175,71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175,88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промышленном производстве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81,11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85,17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89,43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98,60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48,59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51,02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53,57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56,25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59,07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32,52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34,15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35,85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37,65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39,53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сельском хозяйстве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154,95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154,97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154,98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154,99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114,95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114,96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114,97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114,98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114,99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строительстве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7,35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7,35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другим видам экономической деятельности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30,91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крупные и средние 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30,91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Убытки - всего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84,15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75,73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68,16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61,34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55,21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90,00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69,96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62,96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56,67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45,90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14,19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12,77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11,49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9,31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промышленном производстве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5,25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0,26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4,99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сельском хозяйстве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 строительстве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0,62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0,62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по другим видам экономической деятельности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75,20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67,68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54,82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49,34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69,56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62,61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56,35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50,71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45,64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малые предприятия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5,08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4,11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3,70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Амортизационные отчисления - всего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73,62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73,62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73,91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74,13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74,21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100,11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ind w:firstLine="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Остаточная стоимость основных фондов на конец года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691,84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698,84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706,84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715,84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725,84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E90EEF">
            <w:pPr>
              <w:ind w:firstLineChars="200" w:firstLine="4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% </w:t>
            </w:r>
            <w:proofErr w:type="gramStart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100,73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101,01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101,14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101,27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101,40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6" w:type="dxa"/>
          <w:trHeight w:val="1249"/>
        </w:trPr>
        <w:tc>
          <w:tcPr>
            <w:tcW w:w="99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EF" w:rsidRDefault="00E90EEF" w:rsidP="0060588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EEF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1)</w:t>
            </w:r>
            <w:r w:rsidRPr="00E90EEF">
              <w:rPr>
                <w:rFonts w:ascii="Times New Roman CYR" w:hAnsi="Times New Roman CYR" w:cs="Times New Roman CYR"/>
                <w:sz w:val="24"/>
                <w:szCs w:val="24"/>
              </w:rPr>
              <w:t>- без субъектов малого предпринимательства и объема инвестиций, не наблюдаемых прямыми статистическими методами</w:t>
            </w:r>
          </w:p>
          <w:p w:rsidR="00E90EEF" w:rsidRDefault="00E90EEF" w:rsidP="0060588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0EEF" w:rsidRDefault="00E90EEF" w:rsidP="0060588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0EEF" w:rsidRDefault="00E90EEF" w:rsidP="0060588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0EEF" w:rsidRDefault="00E90EEF" w:rsidP="0060588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0EEF" w:rsidRDefault="00E90EEF" w:rsidP="0060588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0EEF" w:rsidRPr="00E90EEF" w:rsidRDefault="00E90EEF" w:rsidP="00E90EEF">
            <w:pPr>
              <w:ind w:firstLine="76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Верно:</w:t>
            </w: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31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EF" w:rsidRPr="00E90EEF" w:rsidRDefault="00E90EEF" w:rsidP="00605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EF" w:rsidRPr="00E90EEF" w:rsidRDefault="00E90EEF" w:rsidP="0060588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EF" w:rsidRPr="00E90EEF" w:rsidRDefault="00E90EEF" w:rsidP="0060588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EF" w:rsidRPr="00E90EEF" w:rsidRDefault="00E90EEF" w:rsidP="0060588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EF" w:rsidRPr="00E90EEF" w:rsidRDefault="00E90EEF" w:rsidP="00605886">
            <w:pPr>
              <w:rPr>
                <w:sz w:val="24"/>
                <w:szCs w:val="24"/>
              </w:rPr>
            </w:pPr>
          </w:p>
        </w:tc>
      </w:tr>
      <w:tr w:rsidR="00E90EEF" w:rsidRPr="00E90EEF" w:rsidTr="00E90E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6" w:type="dxa"/>
          <w:wAfter w:w="97" w:type="dxa"/>
          <w:trHeight w:val="31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EF" w:rsidRPr="00E90EEF" w:rsidRDefault="00E90EEF" w:rsidP="006058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EF" w:rsidRPr="00E90EEF" w:rsidRDefault="00E90EEF" w:rsidP="00605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EF" w:rsidRPr="00E90EEF" w:rsidRDefault="00E90EEF" w:rsidP="0060588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EF" w:rsidRPr="00E90EEF" w:rsidRDefault="00E90EEF" w:rsidP="0060588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EF" w:rsidRPr="00E90EEF" w:rsidRDefault="00E90EEF" w:rsidP="0060588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EF" w:rsidRPr="00E90EEF" w:rsidRDefault="00E90EEF" w:rsidP="00605886">
            <w:pPr>
              <w:rPr>
                <w:sz w:val="24"/>
                <w:szCs w:val="24"/>
              </w:rPr>
            </w:pPr>
          </w:p>
        </w:tc>
      </w:tr>
    </w:tbl>
    <w:p w:rsidR="00E90EEF" w:rsidRPr="00E90EEF" w:rsidRDefault="00E90EEF" w:rsidP="00E90EEF">
      <w:pPr>
        <w:tabs>
          <w:tab w:val="left" w:pos="4320"/>
        </w:tabs>
        <w:jc w:val="center"/>
        <w:rPr>
          <w:sz w:val="28"/>
          <w:szCs w:val="28"/>
        </w:rPr>
      </w:pPr>
    </w:p>
    <w:sectPr w:rsidR="00E90EEF" w:rsidRPr="00E90EE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0EE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46F60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82DAE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25E51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90EEF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2019-09-11T09:54:00Z</cp:lastPrinted>
  <dcterms:created xsi:type="dcterms:W3CDTF">2019-09-11T09:49:00Z</dcterms:created>
  <dcterms:modified xsi:type="dcterms:W3CDTF">2019-10-13T11:18:00Z</dcterms:modified>
</cp:coreProperties>
</file>