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4D6E1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</w:t>
            </w:r>
            <w:r w:rsidR="00BF60DB">
              <w:rPr>
                <w:sz w:val="32"/>
                <w:szCs w:val="32"/>
                <w:u w:val="single"/>
              </w:rPr>
              <w:t>14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 xml:space="preserve">О предоставлении в собственность </w:t>
      </w:r>
    </w:p>
    <w:p w:rsid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 xml:space="preserve">(бесплатно) земельного участка, </w:t>
      </w:r>
    </w:p>
    <w:p w:rsidR="00BF60DB" w:rsidRDefault="00BF60DB" w:rsidP="00BF60DB">
      <w:pPr>
        <w:ind w:firstLine="567"/>
        <w:jc w:val="both"/>
        <w:rPr>
          <w:sz w:val="28"/>
          <w:szCs w:val="28"/>
        </w:rPr>
      </w:pPr>
      <w:proofErr w:type="gramStart"/>
      <w:r w:rsidRPr="00BF60DB">
        <w:rPr>
          <w:sz w:val="28"/>
          <w:szCs w:val="28"/>
        </w:rPr>
        <w:t>расположенного</w:t>
      </w:r>
      <w:proofErr w:type="gramEnd"/>
      <w:r w:rsidRPr="00BF60DB">
        <w:rPr>
          <w:sz w:val="28"/>
          <w:szCs w:val="28"/>
        </w:rPr>
        <w:t xml:space="preserve"> по адресу: Астраханская обл., </w:t>
      </w:r>
    </w:p>
    <w:p w:rsid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 xml:space="preserve">Володарский р-н, п. Чуркин для эксплуатации </w:t>
      </w:r>
    </w:p>
    <w:p w:rsid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 xml:space="preserve">зданий и сооружений </w:t>
      </w:r>
      <w:proofErr w:type="spellStart"/>
      <w:r w:rsidRPr="00BF60DB">
        <w:rPr>
          <w:sz w:val="28"/>
          <w:szCs w:val="28"/>
        </w:rPr>
        <w:t>Чуркинского</w:t>
      </w:r>
      <w:proofErr w:type="spellEnd"/>
      <w:r w:rsidRPr="00BF60DB">
        <w:rPr>
          <w:sz w:val="28"/>
          <w:szCs w:val="28"/>
        </w:rPr>
        <w:t xml:space="preserve"> монастыря</w:t>
      </w:r>
    </w:p>
    <w:p w:rsidR="00BF60DB" w:rsidRDefault="00BF60DB" w:rsidP="00BF60DB">
      <w:pPr>
        <w:ind w:firstLine="567"/>
        <w:jc w:val="both"/>
        <w:rPr>
          <w:sz w:val="28"/>
          <w:szCs w:val="28"/>
        </w:rPr>
      </w:pPr>
    </w:p>
    <w:p w:rsidR="00BF60DB" w:rsidRDefault="00BF60DB" w:rsidP="00BF60DB">
      <w:pPr>
        <w:ind w:firstLine="567"/>
        <w:jc w:val="both"/>
        <w:rPr>
          <w:sz w:val="28"/>
          <w:szCs w:val="28"/>
        </w:rPr>
      </w:pP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В связи с обращением Богач Елены Александровны, действующей на основании доверенности 30АА0931456 от 20.09.2019 г. за Религиозную организацию «Астраханская Епархия Русской Православной Церкви (Московский Пат</w:t>
      </w:r>
      <w:r>
        <w:rPr>
          <w:sz w:val="28"/>
          <w:szCs w:val="28"/>
        </w:rPr>
        <w:t>р</w:t>
      </w:r>
      <w:r w:rsidRPr="00BF60DB">
        <w:rPr>
          <w:sz w:val="28"/>
          <w:szCs w:val="28"/>
        </w:rPr>
        <w:t>иархат)», в соответствии с пунктом 2 статьи 39.5 Земельного Кодекса РФ, администрация МО «Володарский район»</w:t>
      </w:r>
    </w:p>
    <w:p w:rsidR="00BF60DB" w:rsidRDefault="00BF60DB" w:rsidP="00BF60DB">
      <w:pPr>
        <w:jc w:val="both"/>
        <w:rPr>
          <w:sz w:val="28"/>
          <w:szCs w:val="28"/>
        </w:rPr>
      </w:pPr>
    </w:p>
    <w:p w:rsidR="00BF60DB" w:rsidRDefault="00BF60DB" w:rsidP="00BF60DB">
      <w:pPr>
        <w:jc w:val="both"/>
        <w:rPr>
          <w:sz w:val="28"/>
          <w:szCs w:val="28"/>
        </w:rPr>
      </w:pPr>
      <w:r w:rsidRPr="00BF60DB">
        <w:rPr>
          <w:sz w:val="28"/>
          <w:szCs w:val="28"/>
        </w:rPr>
        <w:t>ПОСТАНОВЛЯЕТ:</w:t>
      </w:r>
    </w:p>
    <w:p w:rsidR="00BF60DB" w:rsidRPr="00BF60DB" w:rsidRDefault="00BF60DB" w:rsidP="00BF60DB">
      <w:pPr>
        <w:jc w:val="both"/>
        <w:rPr>
          <w:sz w:val="28"/>
          <w:szCs w:val="28"/>
        </w:rPr>
      </w:pP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proofErr w:type="gramStart"/>
      <w:r w:rsidRPr="00BF60DB">
        <w:rPr>
          <w:sz w:val="28"/>
          <w:szCs w:val="28"/>
        </w:rPr>
        <w:t>1.Предоставить Религиозной организации «Астраханская Епархия Русской Православной Церкви (Московский Патриархат)» (ИНН 3016020047, КПП 301601001, ОГРН 1023000832920, адрес юридического лица:</w:t>
      </w:r>
      <w:proofErr w:type="gramEnd"/>
      <w:r w:rsidRPr="00BF60DB">
        <w:rPr>
          <w:sz w:val="28"/>
          <w:szCs w:val="28"/>
        </w:rPr>
        <w:t xml:space="preserve"> Астраханская область, </w:t>
      </w:r>
      <w:proofErr w:type="gramStart"/>
      <w:r w:rsidRPr="00BF60DB">
        <w:rPr>
          <w:sz w:val="28"/>
          <w:szCs w:val="28"/>
        </w:rPr>
        <w:t>г</w:t>
      </w:r>
      <w:proofErr w:type="gramEnd"/>
      <w:r w:rsidRPr="00BF60DB">
        <w:rPr>
          <w:sz w:val="28"/>
          <w:szCs w:val="28"/>
        </w:rPr>
        <w:t xml:space="preserve">. Астрахань, Покровская пл., д. 6) в собственность (бесплатно) земельный участок из категории «земли населенных пунктов», площадью 193306 кв.м., с кадастровым номером 30:02:000000:72, расположенный по адресу: Астраханская область, Володарский район, п. Чуркин для эксплуатации зданий и сооружений </w:t>
      </w:r>
      <w:proofErr w:type="spellStart"/>
      <w:r w:rsidRPr="00BF60DB">
        <w:rPr>
          <w:sz w:val="28"/>
          <w:szCs w:val="28"/>
        </w:rPr>
        <w:t>Чуркинского</w:t>
      </w:r>
      <w:proofErr w:type="spellEnd"/>
      <w:r w:rsidRPr="00BF60DB">
        <w:rPr>
          <w:sz w:val="28"/>
          <w:szCs w:val="28"/>
        </w:rPr>
        <w:t xml:space="preserve"> монастыря.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2.Богач Елене Александровне, действующей на основании доверенности 30АА0931456 от 20.09.2019 г. за Религиозную организацию «Астраханская Епархия Русской Православной Церкви (Московский Пат</w:t>
      </w:r>
      <w:r>
        <w:rPr>
          <w:sz w:val="28"/>
          <w:szCs w:val="28"/>
        </w:rPr>
        <w:t>р</w:t>
      </w:r>
      <w:r w:rsidRPr="00BF60DB">
        <w:rPr>
          <w:sz w:val="28"/>
          <w:szCs w:val="28"/>
        </w:rPr>
        <w:t>иархат)»: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2.1.Зарегистрировать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2.2.Ежегодно вносить причитающийся размер земельного налога в установленные сроки.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BF60DB">
        <w:rPr>
          <w:sz w:val="28"/>
          <w:szCs w:val="28"/>
        </w:rPr>
        <w:t>При эксплуатации объекта руководствоваться действующим законодательством РФ.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2.4.При перемене места жительства сообщить в ИФНС по Астраханской области (по месту регистрации).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BF60DB">
        <w:rPr>
          <w:sz w:val="28"/>
          <w:szCs w:val="28"/>
        </w:rPr>
        <w:t>документацию.</w:t>
      </w:r>
    </w:p>
    <w:p w:rsidR="00BF60DB" w:rsidRPr="00BF60DB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4.Настоящее постановление вступает в силу со дня его подписания.</w:t>
      </w:r>
    </w:p>
    <w:p w:rsidR="0070595E" w:rsidRDefault="00BF60DB" w:rsidP="00BF60DB">
      <w:pPr>
        <w:ind w:firstLine="567"/>
        <w:jc w:val="both"/>
        <w:rPr>
          <w:sz w:val="28"/>
          <w:szCs w:val="28"/>
        </w:rPr>
      </w:pPr>
      <w:r w:rsidRPr="00BF60DB">
        <w:rPr>
          <w:sz w:val="28"/>
          <w:szCs w:val="28"/>
        </w:rPr>
        <w:t>5.</w:t>
      </w:r>
      <w:proofErr w:type="gramStart"/>
      <w:r w:rsidRPr="00BF60DB">
        <w:rPr>
          <w:sz w:val="28"/>
          <w:szCs w:val="28"/>
        </w:rPr>
        <w:t>Контроль за</w:t>
      </w:r>
      <w:proofErr w:type="gramEnd"/>
      <w:r w:rsidRPr="00BF60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6E16" w:rsidRDefault="004D6E16" w:rsidP="0070595E">
      <w:pPr>
        <w:ind w:firstLine="567"/>
        <w:jc w:val="both"/>
        <w:rPr>
          <w:sz w:val="28"/>
          <w:szCs w:val="28"/>
        </w:rPr>
      </w:pPr>
    </w:p>
    <w:p w:rsidR="00BF60DB" w:rsidRDefault="00BF60DB" w:rsidP="0070595E">
      <w:pPr>
        <w:ind w:firstLine="567"/>
        <w:jc w:val="both"/>
        <w:rPr>
          <w:sz w:val="28"/>
          <w:szCs w:val="28"/>
        </w:rPr>
      </w:pPr>
    </w:p>
    <w:p w:rsidR="00BF60DB" w:rsidRDefault="00BF60DB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01AC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6E1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3230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42B1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BF60D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2020-08-19T12:08:00Z</cp:lastPrinted>
  <dcterms:created xsi:type="dcterms:W3CDTF">2020-08-19T12:09:00Z</dcterms:created>
  <dcterms:modified xsi:type="dcterms:W3CDTF">2020-08-19T12:09:00Z</dcterms:modified>
</cp:coreProperties>
</file>