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81F84" w:rsidRDefault="0005118A" w:rsidP="006F3A2D">
            <w:pPr>
              <w:jc w:val="center"/>
              <w:rPr>
                <w:sz w:val="32"/>
                <w:szCs w:val="32"/>
                <w:u w:val="single"/>
              </w:rPr>
            </w:pPr>
            <w:r w:rsidRPr="00781F84">
              <w:rPr>
                <w:sz w:val="32"/>
                <w:szCs w:val="32"/>
                <w:u w:val="single"/>
              </w:rPr>
              <w:t xml:space="preserve">от </w:t>
            </w:r>
            <w:r w:rsidR="006F3A2D">
              <w:rPr>
                <w:sz w:val="32"/>
                <w:szCs w:val="32"/>
                <w:u w:val="single"/>
              </w:rPr>
              <w:t>30.03</w:t>
            </w:r>
            <w:r w:rsidR="00781F84" w:rsidRPr="00781F84">
              <w:rPr>
                <w:sz w:val="32"/>
                <w:szCs w:val="32"/>
                <w:u w:val="single"/>
              </w:rPr>
              <w:t xml:space="preserve">.2017 </w:t>
            </w:r>
            <w:r w:rsidR="00B82EB4" w:rsidRPr="00781F8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81F84" w:rsidRDefault="0005118A" w:rsidP="006F3A2D">
            <w:pPr>
              <w:jc w:val="center"/>
              <w:rPr>
                <w:sz w:val="32"/>
                <w:szCs w:val="32"/>
                <w:u w:val="single"/>
              </w:rPr>
            </w:pPr>
            <w:r w:rsidRPr="00781F84">
              <w:rPr>
                <w:sz w:val="32"/>
                <w:szCs w:val="32"/>
                <w:u w:val="single"/>
                <w:lang w:val="en-US"/>
              </w:rPr>
              <w:t>N</w:t>
            </w:r>
            <w:r w:rsidR="00781F84" w:rsidRPr="00781F84">
              <w:rPr>
                <w:sz w:val="32"/>
                <w:szCs w:val="32"/>
                <w:u w:val="single"/>
              </w:rPr>
              <w:t xml:space="preserve"> 2</w:t>
            </w:r>
            <w:r w:rsidR="006F3A2D">
              <w:rPr>
                <w:sz w:val="32"/>
                <w:szCs w:val="32"/>
                <w:u w:val="single"/>
              </w:rPr>
              <w:t>55</w:t>
            </w:r>
          </w:p>
        </w:tc>
      </w:tr>
    </w:tbl>
    <w:p w:rsidR="00274400" w:rsidRPr="00781F84" w:rsidRDefault="00274400">
      <w:pPr>
        <w:jc w:val="center"/>
        <w:rPr>
          <w:sz w:val="28"/>
          <w:szCs w:val="28"/>
        </w:rPr>
      </w:pPr>
    </w:p>
    <w:p w:rsidR="00781F84" w:rsidRDefault="00781F84" w:rsidP="00781F84">
      <w:pPr>
        <w:ind w:firstLine="851"/>
        <w:rPr>
          <w:sz w:val="28"/>
          <w:szCs w:val="28"/>
        </w:rPr>
      </w:pPr>
      <w:r w:rsidRPr="00781F84">
        <w:rPr>
          <w:sz w:val="28"/>
          <w:szCs w:val="28"/>
        </w:rPr>
        <w:t xml:space="preserve">«О создании общественной муниципальной комиссии                                                         </w:t>
      </w:r>
      <w:r>
        <w:rPr>
          <w:sz w:val="28"/>
          <w:szCs w:val="28"/>
        </w:rPr>
        <w:tab/>
        <w:t xml:space="preserve">  </w:t>
      </w:r>
      <w:r w:rsidRPr="00781F84">
        <w:rPr>
          <w:sz w:val="28"/>
          <w:szCs w:val="28"/>
        </w:rPr>
        <w:t xml:space="preserve">по рассмотрению и оценки предложений заинтересованных                                           </w:t>
      </w:r>
    </w:p>
    <w:p w:rsidR="00781F84" w:rsidRPr="00781F84" w:rsidRDefault="00781F84" w:rsidP="00781F84">
      <w:pPr>
        <w:ind w:firstLine="851"/>
        <w:rPr>
          <w:sz w:val="28"/>
          <w:szCs w:val="28"/>
        </w:rPr>
      </w:pPr>
      <w:r w:rsidRPr="00781F84">
        <w:rPr>
          <w:sz w:val="28"/>
          <w:szCs w:val="28"/>
        </w:rPr>
        <w:t xml:space="preserve">лиц о включении дворовой территории и наиболее посещаемых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Pr="00781F84">
        <w:rPr>
          <w:sz w:val="28"/>
          <w:szCs w:val="28"/>
        </w:rPr>
        <w:t xml:space="preserve">мест в муниципальную программу «Формирование современной                            </w:t>
      </w:r>
      <w:r>
        <w:rPr>
          <w:sz w:val="28"/>
          <w:szCs w:val="28"/>
        </w:rPr>
        <w:tab/>
        <w:t xml:space="preserve">  </w:t>
      </w:r>
      <w:r w:rsidRPr="00781F84">
        <w:rPr>
          <w:sz w:val="28"/>
          <w:szCs w:val="28"/>
        </w:rPr>
        <w:t>городской среды на территории МО «Володарский район» на 2017 год»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>
        <w:rPr>
          <w:sz w:val="28"/>
          <w:szCs w:val="28"/>
        </w:rPr>
        <w:t xml:space="preserve">                             </w:t>
      </w:r>
      <w:r w:rsidRPr="00781F84">
        <w:rPr>
          <w:sz w:val="28"/>
          <w:szCs w:val="28"/>
        </w:rPr>
        <w:t>МО «Володарский район»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МО «Володарский район»</w:t>
      </w:r>
      <w:r>
        <w:rPr>
          <w:sz w:val="28"/>
          <w:szCs w:val="28"/>
        </w:rPr>
        <w:t xml:space="preserve"> в 2017 году, администрация МО "</w:t>
      </w:r>
      <w:r w:rsidRPr="00781F84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район"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ab/>
      </w:r>
      <w:r w:rsidRPr="00781F84">
        <w:rPr>
          <w:sz w:val="28"/>
          <w:szCs w:val="28"/>
        </w:rPr>
        <w:tab/>
      </w:r>
    </w:p>
    <w:p w:rsidR="00781F84" w:rsidRPr="00781F84" w:rsidRDefault="00781F84" w:rsidP="00781F84">
      <w:pPr>
        <w:jc w:val="both"/>
        <w:rPr>
          <w:sz w:val="28"/>
          <w:szCs w:val="28"/>
        </w:rPr>
      </w:pPr>
      <w:r w:rsidRPr="00781F84">
        <w:rPr>
          <w:sz w:val="28"/>
          <w:szCs w:val="28"/>
        </w:rPr>
        <w:t>ПОСТАНОВЛ</w:t>
      </w:r>
      <w:r w:rsidR="00513237">
        <w:rPr>
          <w:sz w:val="28"/>
          <w:szCs w:val="28"/>
        </w:rPr>
        <w:t>Я</w:t>
      </w:r>
      <w:r w:rsidRPr="00781F84">
        <w:rPr>
          <w:sz w:val="28"/>
          <w:szCs w:val="28"/>
        </w:rPr>
        <w:t xml:space="preserve">ЕТ: 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1.Создать общественную муниципальную комиссию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2.Утвердить прилагаемые: 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2.1.</w:t>
      </w:r>
      <w:r>
        <w:rPr>
          <w:sz w:val="28"/>
          <w:szCs w:val="28"/>
        </w:rPr>
        <w:t>П</w:t>
      </w:r>
      <w:r w:rsidRPr="00781F84">
        <w:rPr>
          <w:sz w:val="28"/>
          <w:szCs w:val="28"/>
        </w:rPr>
        <w:t xml:space="preserve">оложение о комиссии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год». 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2.2.</w:t>
      </w:r>
      <w:r>
        <w:rPr>
          <w:sz w:val="28"/>
          <w:szCs w:val="28"/>
        </w:rPr>
        <w:t>С</w:t>
      </w:r>
      <w:r w:rsidRPr="00781F84">
        <w:rPr>
          <w:sz w:val="28"/>
          <w:szCs w:val="28"/>
        </w:rPr>
        <w:t xml:space="preserve">остав общественной муниципальной комиссии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</w:t>
      </w:r>
      <w:r w:rsidRPr="00781F84">
        <w:rPr>
          <w:sz w:val="28"/>
          <w:szCs w:val="28"/>
        </w:rPr>
        <w:lastRenderedPageBreak/>
        <w:t>современной городской среды на территории МО «Володарский район» на 2017 год».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81F84">
        <w:rPr>
          <w:sz w:val="28"/>
          <w:szCs w:val="28"/>
        </w:rPr>
        <w:t>Лукманов</w:t>
      </w:r>
      <w:proofErr w:type="spellEnd"/>
      <w:r w:rsidRPr="00781F84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781F84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81F84">
        <w:rPr>
          <w:sz w:val="28"/>
          <w:szCs w:val="28"/>
        </w:rPr>
        <w:t>подписания.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781F84"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МО "Володарский район" по оперативной работе С.И. </w:t>
      </w:r>
      <w:proofErr w:type="spellStart"/>
      <w:r w:rsidRPr="00781F84">
        <w:rPr>
          <w:sz w:val="28"/>
          <w:szCs w:val="28"/>
        </w:rPr>
        <w:t>Магзанова</w:t>
      </w:r>
      <w:proofErr w:type="spellEnd"/>
      <w:r w:rsidRPr="00781F84">
        <w:rPr>
          <w:sz w:val="28"/>
          <w:szCs w:val="28"/>
        </w:rPr>
        <w:t>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Default="00781F84" w:rsidP="00781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F84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781F84">
        <w:rPr>
          <w:sz w:val="28"/>
          <w:szCs w:val="28"/>
        </w:rPr>
        <w:t>Миндиев</w:t>
      </w:r>
      <w:proofErr w:type="spellEnd"/>
      <w:r w:rsidRPr="00781F84">
        <w:rPr>
          <w:sz w:val="28"/>
          <w:szCs w:val="28"/>
        </w:rPr>
        <w:t xml:space="preserve">                       </w:t>
      </w: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rPr>
          <w:sz w:val="28"/>
          <w:szCs w:val="28"/>
        </w:rPr>
      </w:pPr>
    </w:p>
    <w:p w:rsidR="00781F84" w:rsidRDefault="00781F84" w:rsidP="00781F84">
      <w:pPr>
        <w:rPr>
          <w:sz w:val="28"/>
          <w:szCs w:val="28"/>
        </w:rPr>
      </w:pPr>
    </w:p>
    <w:p w:rsidR="00B82EB4" w:rsidRDefault="00781F84" w:rsidP="00781F84">
      <w:pPr>
        <w:tabs>
          <w:tab w:val="left" w:pos="32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E46">
        <w:rPr>
          <w:sz w:val="28"/>
          <w:szCs w:val="28"/>
          <w:u w:val="single"/>
        </w:rPr>
        <w:t>30.03</w:t>
      </w:r>
      <w:r w:rsidRPr="00781F84">
        <w:rPr>
          <w:sz w:val="28"/>
          <w:szCs w:val="28"/>
          <w:u w:val="single"/>
        </w:rPr>
        <w:t>.2017 г</w:t>
      </w:r>
      <w:r>
        <w:rPr>
          <w:sz w:val="28"/>
          <w:szCs w:val="28"/>
        </w:rPr>
        <w:t xml:space="preserve">. № </w:t>
      </w:r>
      <w:r w:rsidR="00A61E46">
        <w:rPr>
          <w:sz w:val="28"/>
          <w:szCs w:val="28"/>
          <w:u w:val="single"/>
        </w:rPr>
        <w:t>255</w:t>
      </w:r>
    </w:p>
    <w:p w:rsidR="00781F84" w:rsidRPr="00781F84" w:rsidRDefault="00781F84" w:rsidP="00781F84">
      <w:pPr>
        <w:rPr>
          <w:sz w:val="28"/>
          <w:szCs w:val="28"/>
        </w:rPr>
      </w:pPr>
    </w:p>
    <w:p w:rsidR="00781F84" w:rsidRDefault="00781F84" w:rsidP="00781F84">
      <w:pPr>
        <w:rPr>
          <w:sz w:val="28"/>
          <w:szCs w:val="28"/>
        </w:rPr>
      </w:pPr>
    </w:p>
    <w:p w:rsidR="00781F84" w:rsidRPr="00781F84" w:rsidRDefault="00781F84" w:rsidP="00781F84">
      <w:pPr>
        <w:jc w:val="center"/>
        <w:rPr>
          <w:sz w:val="28"/>
          <w:szCs w:val="28"/>
        </w:rPr>
      </w:pPr>
      <w:r w:rsidRPr="00781F84">
        <w:rPr>
          <w:sz w:val="28"/>
          <w:szCs w:val="28"/>
        </w:rPr>
        <w:t>ПОЛОЖЕНИЕ</w:t>
      </w:r>
    </w:p>
    <w:p w:rsidR="00781F84" w:rsidRPr="00781F84" w:rsidRDefault="00781F84" w:rsidP="00781F84">
      <w:pPr>
        <w:jc w:val="center"/>
        <w:rPr>
          <w:sz w:val="28"/>
          <w:szCs w:val="28"/>
        </w:rPr>
      </w:pPr>
      <w:r w:rsidRPr="00781F84">
        <w:rPr>
          <w:sz w:val="28"/>
          <w:szCs w:val="28"/>
        </w:rPr>
        <w:t>о комиссии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</w:t>
      </w:r>
    </w:p>
    <w:p w:rsidR="00781F84" w:rsidRPr="00781F84" w:rsidRDefault="00781F84" w:rsidP="00781F84">
      <w:pPr>
        <w:jc w:val="center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1. Комиссия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 (далее – Комиссия) создается для формирования адресного перечня дворовых территорий и иных наиболее посещаемых территорий в целях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</w:t>
      </w:r>
      <w:r w:rsidRPr="00781F84">
        <w:rPr>
          <w:sz w:val="28"/>
          <w:szCs w:val="28"/>
        </w:rPr>
        <w:t>МО «Володарский район» на 2017 год».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Состав комиссии формируется администрацией МО «Володарский район» для обеспечения представительства администрации МО «Володарский район» и общественных организаций.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2.Комиссия осуществляет свою деятельность в соответствии с настоящим Положением.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3.Руководство Комиссией осуществляет председатель Комиссии, а в его отсутствие – заместитель председателя Комиссии.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4.Заседание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5.Решения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6.Комиссия в соответствии с критериями, определенными порядком и сроком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год»,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                </w:t>
      </w:r>
      <w:r w:rsidRPr="00781F84">
        <w:rPr>
          <w:sz w:val="28"/>
          <w:szCs w:val="28"/>
        </w:rPr>
        <w:t>МО «Володарский район» на 2017 год», осуществляет оценку представленных на рассмотрение предложений.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7.На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</w:t>
      </w:r>
      <w:r w:rsidRPr="00781F84">
        <w:rPr>
          <w:sz w:val="28"/>
          <w:szCs w:val="28"/>
        </w:rPr>
        <w:lastRenderedPageBreak/>
        <w:t>подтверждаются документально в соответствии с действующим законодательством Российской Федерации.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8.Комиссия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9.В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10.Решения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81F84">
        <w:rPr>
          <w:sz w:val="28"/>
          <w:szCs w:val="28"/>
        </w:rPr>
        <w:t xml:space="preserve">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«Формирование современной городской среды на территории МО «Володарский район» на 2017 год» администрацией </w:t>
      </w:r>
      <w:r>
        <w:rPr>
          <w:sz w:val="28"/>
          <w:szCs w:val="28"/>
        </w:rPr>
        <w:t xml:space="preserve">                            </w:t>
      </w:r>
      <w:r w:rsidRPr="00781F84">
        <w:rPr>
          <w:sz w:val="28"/>
          <w:szCs w:val="28"/>
        </w:rPr>
        <w:t>МО «Володарский район» формируется указанная муниципальная программа.</w:t>
      </w:r>
    </w:p>
    <w:p w:rsid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12.Протокол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муниципального образования «Володарский район» в информационно-телекоммуникационной сети Интернет и в печатных средствах массовой информации в течение трех рабочих дней с даты его подписания.</w:t>
      </w:r>
    </w:p>
    <w:p w:rsid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Default="00781F84" w:rsidP="00781F84">
      <w:pPr>
        <w:ind w:firstLine="851"/>
        <w:jc w:val="center"/>
        <w:rPr>
          <w:sz w:val="28"/>
          <w:szCs w:val="28"/>
        </w:rPr>
      </w:pPr>
    </w:p>
    <w:p w:rsidR="00781F84" w:rsidRDefault="00781F84" w:rsidP="00781F84">
      <w:pPr>
        <w:ind w:firstLine="851"/>
        <w:jc w:val="center"/>
        <w:rPr>
          <w:sz w:val="28"/>
          <w:szCs w:val="28"/>
        </w:rPr>
      </w:pPr>
    </w:p>
    <w:p w:rsidR="00781F84" w:rsidRDefault="00781F84" w:rsidP="00781F84">
      <w:pPr>
        <w:ind w:firstLine="851"/>
        <w:jc w:val="center"/>
        <w:rPr>
          <w:sz w:val="28"/>
          <w:szCs w:val="28"/>
        </w:rPr>
      </w:pP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81F84" w:rsidRDefault="00781F84" w:rsidP="00781F84">
      <w:pPr>
        <w:tabs>
          <w:tab w:val="left" w:pos="324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E46">
        <w:rPr>
          <w:sz w:val="28"/>
          <w:szCs w:val="28"/>
          <w:u w:val="single"/>
        </w:rPr>
        <w:t>30.03</w:t>
      </w:r>
      <w:r w:rsidRPr="00781F84">
        <w:rPr>
          <w:sz w:val="28"/>
          <w:szCs w:val="28"/>
          <w:u w:val="single"/>
        </w:rPr>
        <w:t>.2017 г</w:t>
      </w:r>
      <w:r>
        <w:rPr>
          <w:sz w:val="28"/>
          <w:szCs w:val="28"/>
        </w:rPr>
        <w:t xml:space="preserve">. № </w:t>
      </w:r>
      <w:r w:rsidR="00A61E46">
        <w:rPr>
          <w:sz w:val="28"/>
          <w:szCs w:val="28"/>
          <w:u w:val="single"/>
        </w:rPr>
        <w:t>255</w:t>
      </w:r>
    </w:p>
    <w:p w:rsidR="00781F84" w:rsidRPr="00781F84" w:rsidRDefault="00781F84" w:rsidP="00781F84">
      <w:pPr>
        <w:ind w:firstLine="851"/>
        <w:jc w:val="center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</w:p>
    <w:p w:rsidR="00781F84" w:rsidRDefault="00781F84" w:rsidP="00781F84">
      <w:pPr>
        <w:jc w:val="center"/>
        <w:rPr>
          <w:sz w:val="28"/>
          <w:szCs w:val="28"/>
        </w:rPr>
      </w:pPr>
      <w:r w:rsidRPr="00781F84">
        <w:rPr>
          <w:sz w:val="28"/>
          <w:szCs w:val="28"/>
        </w:rPr>
        <w:t>СОСТАВ</w:t>
      </w:r>
    </w:p>
    <w:p w:rsidR="00781F84" w:rsidRDefault="00781F84" w:rsidP="00781F84">
      <w:pPr>
        <w:jc w:val="center"/>
        <w:rPr>
          <w:sz w:val="28"/>
          <w:szCs w:val="28"/>
        </w:rPr>
      </w:pPr>
      <w:r w:rsidRPr="00781F84">
        <w:rPr>
          <w:sz w:val="28"/>
          <w:szCs w:val="28"/>
        </w:rPr>
        <w:t xml:space="preserve">  общественной муниципальной комиссии 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</w:t>
      </w:r>
    </w:p>
    <w:p w:rsidR="00781F84" w:rsidRPr="00781F84" w:rsidRDefault="00781F84" w:rsidP="00781F84">
      <w:pPr>
        <w:jc w:val="center"/>
        <w:rPr>
          <w:sz w:val="28"/>
          <w:szCs w:val="28"/>
        </w:rPr>
      </w:pPr>
      <w:r w:rsidRPr="00781F84">
        <w:rPr>
          <w:sz w:val="28"/>
          <w:szCs w:val="28"/>
        </w:rPr>
        <w:t>на 2017 год»</w:t>
      </w:r>
    </w:p>
    <w:p w:rsidR="00781F84" w:rsidRDefault="00781F84" w:rsidP="00781F84">
      <w:pPr>
        <w:jc w:val="center"/>
        <w:rPr>
          <w:sz w:val="28"/>
          <w:szCs w:val="28"/>
        </w:rPr>
      </w:pP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1.Магзанов </w:t>
      </w:r>
      <w:proofErr w:type="spellStart"/>
      <w:r w:rsidRPr="00781F84">
        <w:rPr>
          <w:sz w:val="28"/>
          <w:szCs w:val="28"/>
        </w:rPr>
        <w:t>Серик</w:t>
      </w:r>
      <w:proofErr w:type="spellEnd"/>
      <w:r w:rsidRPr="00781F84">
        <w:rPr>
          <w:sz w:val="28"/>
          <w:szCs w:val="28"/>
        </w:rPr>
        <w:t xml:space="preserve"> Иосифович</w:t>
      </w:r>
      <w:r>
        <w:rPr>
          <w:sz w:val="28"/>
          <w:szCs w:val="28"/>
        </w:rPr>
        <w:t xml:space="preserve"> </w:t>
      </w:r>
      <w:r w:rsidRPr="00781F84">
        <w:rPr>
          <w:sz w:val="28"/>
          <w:szCs w:val="28"/>
        </w:rPr>
        <w:t>- заместитель главы МО «Володарский район» по  оперативной работе</w:t>
      </w:r>
      <w:r>
        <w:rPr>
          <w:sz w:val="28"/>
          <w:szCs w:val="28"/>
        </w:rPr>
        <w:t xml:space="preserve"> </w:t>
      </w:r>
      <w:r w:rsidRPr="00781F84">
        <w:rPr>
          <w:sz w:val="28"/>
          <w:szCs w:val="28"/>
        </w:rPr>
        <w:t>- председатель комиссии.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2.Рамазанова Регина </w:t>
      </w:r>
      <w:proofErr w:type="spellStart"/>
      <w:r w:rsidRPr="00781F84">
        <w:rPr>
          <w:sz w:val="28"/>
          <w:szCs w:val="28"/>
        </w:rPr>
        <w:t>Зульхайдаровна</w:t>
      </w:r>
      <w:proofErr w:type="spellEnd"/>
      <w:r w:rsidRPr="00781F84">
        <w:rPr>
          <w:sz w:val="28"/>
          <w:szCs w:val="28"/>
        </w:rPr>
        <w:t>-  руководитель МКУ «Управление ЖКХ» - заместитель председателя комиссии.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3.Назаров </w:t>
      </w:r>
      <w:proofErr w:type="spellStart"/>
      <w:r w:rsidRPr="00781F84">
        <w:rPr>
          <w:sz w:val="28"/>
          <w:szCs w:val="28"/>
        </w:rPr>
        <w:t>Ренат</w:t>
      </w:r>
      <w:proofErr w:type="spellEnd"/>
      <w:r w:rsidRPr="00781F84">
        <w:rPr>
          <w:sz w:val="28"/>
          <w:szCs w:val="28"/>
        </w:rPr>
        <w:t xml:space="preserve"> </w:t>
      </w:r>
      <w:proofErr w:type="spellStart"/>
      <w:r w:rsidRPr="00781F84">
        <w:rPr>
          <w:sz w:val="28"/>
          <w:szCs w:val="28"/>
        </w:rPr>
        <w:t>Уалитович</w:t>
      </w:r>
      <w:proofErr w:type="spellEnd"/>
      <w:r w:rsidRPr="00781F84">
        <w:rPr>
          <w:sz w:val="28"/>
          <w:szCs w:val="28"/>
        </w:rPr>
        <w:t>- инженер МКУ «Управление ЖКХ» - секретарь комиссии.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4.Джанаев Роман </w:t>
      </w:r>
      <w:proofErr w:type="spellStart"/>
      <w:r w:rsidRPr="00781F84">
        <w:rPr>
          <w:sz w:val="28"/>
          <w:szCs w:val="28"/>
        </w:rPr>
        <w:t>Сагидуллаевич</w:t>
      </w:r>
      <w:proofErr w:type="spellEnd"/>
      <w:r w:rsidRPr="00781F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1F84">
        <w:rPr>
          <w:sz w:val="28"/>
          <w:szCs w:val="28"/>
        </w:rPr>
        <w:t xml:space="preserve"> начальник отдела земельных, имущественных отношений и жилищной политики - муниципальный контроль.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5.Никитина </w:t>
      </w:r>
      <w:proofErr w:type="spellStart"/>
      <w:r w:rsidRPr="00781F84">
        <w:rPr>
          <w:sz w:val="28"/>
          <w:szCs w:val="28"/>
        </w:rPr>
        <w:t>Найля</w:t>
      </w:r>
      <w:proofErr w:type="spellEnd"/>
      <w:r w:rsidRPr="00781F84">
        <w:rPr>
          <w:sz w:val="28"/>
          <w:szCs w:val="28"/>
        </w:rPr>
        <w:t xml:space="preserve"> </w:t>
      </w:r>
      <w:proofErr w:type="spellStart"/>
      <w:r w:rsidRPr="00781F84">
        <w:rPr>
          <w:sz w:val="28"/>
          <w:szCs w:val="28"/>
        </w:rPr>
        <w:t>Зинуровна</w:t>
      </w:r>
      <w:proofErr w:type="spellEnd"/>
      <w:r>
        <w:rPr>
          <w:sz w:val="28"/>
          <w:szCs w:val="28"/>
        </w:rPr>
        <w:t xml:space="preserve"> </w:t>
      </w:r>
      <w:r w:rsidRPr="00781F84">
        <w:rPr>
          <w:sz w:val="28"/>
          <w:szCs w:val="28"/>
        </w:rPr>
        <w:t>- сопредседатель регионального общественного народного фронта по Астраханской области</w:t>
      </w:r>
      <w:r>
        <w:rPr>
          <w:sz w:val="28"/>
          <w:szCs w:val="28"/>
        </w:rPr>
        <w:t xml:space="preserve"> </w:t>
      </w:r>
      <w:r w:rsidRPr="00781F84">
        <w:rPr>
          <w:sz w:val="28"/>
          <w:szCs w:val="28"/>
        </w:rPr>
        <w:t>- координатор проекта «Формирование комфортной городской среды»</w:t>
      </w:r>
      <w:r>
        <w:rPr>
          <w:sz w:val="28"/>
          <w:szCs w:val="28"/>
        </w:rPr>
        <w:t xml:space="preserve"> (по согласованию)</w:t>
      </w:r>
      <w:r w:rsidRPr="00781F84">
        <w:rPr>
          <w:sz w:val="28"/>
          <w:szCs w:val="28"/>
        </w:rPr>
        <w:t>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6.Клишина Лидия Сергеевна - председатель ТСЖ «Радуга»</w:t>
      </w:r>
      <w:r>
        <w:rPr>
          <w:sz w:val="28"/>
          <w:szCs w:val="28"/>
        </w:rPr>
        <w:t xml:space="preserve"> (по согласованию)</w:t>
      </w:r>
      <w:r w:rsidRPr="00781F84">
        <w:rPr>
          <w:sz w:val="28"/>
          <w:szCs w:val="28"/>
        </w:rPr>
        <w:t>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 xml:space="preserve">7.Карабасова </w:t>
      </w:r>
      <w:proofErr w:type="spellStart"/>
      <w:r w:rsidRPr="00781F84">
        <w:rPr>
          <w:sz w:val="28"/>
          <w:szCs w:val="28"/>
        </w:rPr>
        <w:t>Нурлы</w:t>
      </w:r>
      <w:proofErr w:type="spellEnd"/>
      <w:r w:rsidRPr="00781F84">
        <w:rPr>
          <w:sz w:val="28"/>
          <w:szCs w:val="28"/>
        </w:rPr>
        <w:t xml:space="preserve"> </w:t>
      </w:r>
      <w:proofErr w:type="spellStart"/>
      <w:r w:rsidRPr="00781F84">
        <w:rPr>
          <w:sz w:val="28"/>
          <w:szCs w:val="28"/>
        </w:rPr>
        <w:t>Исмухановна</w:t>
      </w:r>
      <w:proofErr w:type="spellEnd"/>
      <w:r>
        <w:rPr>
          <w:sz w:val="28"/>
          <w:szCs w:val="28"/>
        </w:rPr>
        <w:t xml:space="preserve"> - </w:t>
      </w:r>
      <w:r w:rsidRPr="00781F84">
        <w:rPr>
          <w:sz w:val="28"/>
          <w:szCs w:val="28"/>
        </w:rPr>
        <w:t>председатель ТСЖ «Приоритет»</w:t>
      </w:r>
      <w:r>
        <w:rPr>
          <w:sz w:val="28"/>
          <w:szCs w:val="28"/>
        </w:rPr>
        <w:t xml:space="preserve"> (по согласованию)</w:t>
      </w:r>
      <w:r w:rsidRPr="00781F84">
        <w:rPr>
          <w:sz w:val="28"/>
          <w:szCs w:val="28"/>
        </w:rPr>
        <w:t>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8.Брацкова Татьяна Владимировна – председатель общественной палаты Володарского района</w:t>
      </w:r>
      <w:r w:rsidR="0092777A">
        <w:rPr>
          <w:sz w:val="28"/>
          <w:szCs w:val="28"/>
        </w:rPr>
        <w:t xml:space="preserve"> (по согласованию)</w:t>
      </w:r>
      <w:r w:rsidRPr="00781F84">
        <w:rPr>
          <w:sz w:val="28"/>
          <w:szCs w:val="28"/>
        </w:rPr>
        <w:t>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9.Швецова Антонина Андреевна- депутат совета МО «Володарский район»</w:t>
      </w:r>
      <w:r w:rsidR="0092777A">
        <w:rPr>
          <w:sz w:val="28"/>
          <w:szCs w:val="28"/>
        </w:rPr>
        <w:t xml:space="preserve"> (по согласованию)</w:t>
      </w:r>
      <w:r w:rsidRPr="00781F84">
        <w:rPr>
          <w:sz w:val="28"/>
          <w:szCs w:val="28"/>
        </w:rPr>
        <w:t>.</w:t>
      </w:r>
    </w:p>
    <w:p w:rsidR="00781F84" w:rsidRPr="00781F84" w:rsidRDefault="00781F84" w:rsidP="00781F84">
      <w:pPr>
        <w:ind w:firstLine="851"/>
        <w:jc w:val="both"/>
        <w:rPr>
          <w:sz w:val="28"/>
          <w:szCs w:val="28"/>
        </w:rPr>
      </w:pPr>
      <w:r w:rsidRPr="00781F84">
        <w:rPr>
          <w:sz w:val="28"/>
          <w:szCs w:val="28"/>
        </w:rPr>
        <w:t>10.Новиков Александр Дмитриевич – депутат совета МО «Володарский район»</w:t>
      </w:r>
      <w:r w:rsidR="0092777A">
        <w:rPr>
          <w:sz w:val="28"/>
          <w:szCs w:val="28"/>
        </w:rPr>
        <w:t xml:space="preserve"> (по согласованию)</w:t>
      </w:r>
      <w:r w:rsidRPr="00781F84">
        <w:rPr>
          <w:sz w:val="28"/>
          <w:szCs w:val="28"/>
        </w:rPr>
        <w:t>.</w:t>
      </w:r>
    </w:p>
    <w:p w:rsidR="00781F84" w:rsidRDefault="00781F84" w:rsidP="00781F84">
      <w:pPr>
        <w:jc w:val="center"/>
        <w:rPr>
          <w:sz w:val="28"/>
          <w:szCs w:val="28"/>
        </w:rPr>
      </w:pPr>
    </w:p>
    <w:p w:rsidR="00781F84" w:rsidRDefault="00781F84" w:rsidP="00781F84">
      <w:pPr>
        <w:jc w:val="center"/>
        <w:rPr>
          <w:sz w:val="28"/>
          <w:szCs w:val="28"/>
        </w:rPr>
      </w:pPr>
    </w:p>
    <w:p w:rsidR="00781F84" w:rsidRDefault="00781F84" w:rsidP="00781F84">
      <w:pPr>
        <w:jc w:val="center"/>
        <w:rPr>
          <w:sz w:val="28"/>
          <w:szCs w:val="28"/>
        </w:rPr>
      </w:pPr>
    </w:p>
    <w:p w:rsidR="00781F84" w:rsidRPr="00781F84" w:rsidRDefault="00781F84" w:rsidP="00781F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81F84" w:rsidRPr="00781F8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1F8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422F"/>
    <w:rsid w:val="002F660B"/>
    <w:rsid w:val="0031562F"/>
    <w:rsid w:val="00320A13"/>
    <w:rsid w:val="003265D7"/>
    <w:rsid w:val="0032713C"/>
    <w:rsid w:val="00332B77"/>
    <w:rsid w:val="00360C1B"/>
    <w:rsid w:val="003A239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3237"/>
    <w:rsid w:val="00532B66"/>
    <w:rsid w:val="00541BC9"/>
    <w:rsid w:val="00566C6F"/>
    <w:rsid w:val="005B623E"/>
    <w:rsid w:val="005E28F0"/>
    <w:rsid w:val="00603D8B"/>
    <w:rsid w:val="00617D38"/>
    <w:rsid w:val="006D2B15"/>
    <w:rsid w:val="006D3966"/>
    <w:rsid w:val="006F3A2D"/>
    <w:rsid w:val="0076099E"/>
    <w:rsid w:val="00762E45"/>
    <w:rsid w:val="00781F84"/>
    <w:rsid w:val="007D6E3A"/>
    <w:rsid w:val="007E3C4E"/>
    <w:rsid w:val="007F193B"/>
    <w:rsid w:val="00883286"/>
    <w:rsid w:val="008B75DD"/>
    <w:rsid w:val="008C1D7E"/>
    <w:rsid w:val="009008EA"/>
    <w:rsid w:val="0091312D"/>
    <w:rsid w:val="0092777A"/>
    <w:rsid w:val="009C6774"/>
    <w:rsid w:val="009D2114"/>
    <w:rsid w:val="00A45827"/>
    <w:rsid w:val="00A61E46"/>
    <w:rsid w:val="00A65074"/>
    <w:rsid w:val="00A6771C"/>
    <w:rsid w:val="00A700FC"/>
    <w:rsid w:val="00A771E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97D1C"/>
    <w:rsid w:val="00FA685F"/>
    <w:rsid w:val="00FD5BA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2017-04-03T11:16:00Z</cp:lastPrinted>
  <dcterms:created xsi:type="dcterms:W3CDTF">2017-04-03T05:41:00Z</dcterms:created>
  <dcterms:modified xsi:type="dcterms:W3CDTF">2017-04-12T06:24:00Z</dcterms:modified>
</cp:coreProperties>
</file>