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683E9A" w:rsidRDefault="0005118A" w:rsidP="00683E9A">
            <w:pPr>
              <w:jc w:val="center"/>
              <w:rPr>
                <w:sz w:val="32"/>
                <w:szCs w:val="32"/>
                <w:u w:val="single"/>
              </w:rPr>
            </w:pPr>
            <w:r w:rsidRPr="00683E9A">
              <w:rPr>
                <w:sz w:val="32"/>
                <w:szCs w:val="32"/>
                <w:u w:val="single"/>
              </w:rPr>
              <w:t xml:space="preserve">от </w:t>
            </w:r>
            <w:r w:rsidR="00683E9A" w:rsidRPr="00683E9A">
              <w:rPr>
                <w:sz w:val="32"/>
                <w:szCs w:val="32"/>
                <w:u w:val="single"/>
              </w:rPr>
              <w:t xml:space="preserve">27.02.2019 </w:t>
            </w:r>
            <w:r w:rsidR="00B82EB4" w:rsidRPr="00683E9A">
              <w:rPr>
                <w:sz w:val="32"/>
                <w:szCs w:val="32"/>
                <w:u w:val="single"/>
              </w:rPr>
              <w:t>г.</w:t>
            </w:r>
          </w:p>
        </w:tc>
        <w:tc>
          <w:tcPr>
            <w:tcW w:w="4927" w:type="dxa"/>
          </w:tcPr>
          <w:p w:rsidR="0005118A" w:rsidRPr="00683E9A" w:rsidRDefault="0005118A" w:rsidP="00683E9A">
            <w:pPr>
              <w:jc w:val="center"/>
              <w:rPr>
                <w:sz w:val="32"/>
                <w:szCs w:val="32"/>
                <w:u w:val="single"/>
              </w:rPr>
            </w:pPr>
            <w:r w:rsidRPr="00683E9A">
              <w:rPr>
                <w:sz w:val="32"/>
                <w:szCs w:val="32"/>
                <w:u w:val="single"/>
                <w:lang w:val="en-US"/>
              </w:rPr>
              <w:t>N</w:t>
            </w:r>
            <w:r w:rsidR="00683E9A" w:rsidRPr="00683E9A">
              <w:rPr>
                <w:sz w:val="32"/>
                <w:szCs w:val="32"/>
                <w:u w:val="single"/>
              </w:rPr>
              <w:t xml:space="preserve"> 314</w:t>
            </w:r>
          </w:p>
        </w:tc>
      </w:tr>
    </w:tbl>
    <w:p w:rsidR="00274400" w:rsidRDefault="00274400">
      <w:pPr>
        <w:jc w:val="center"/>
      </w:pPr>
    </w:p>
    <w:p w:rsidR="00683E9A" w:rsidRPr="00683E9A" w:rsidRDefault="00683E9A" w:rsidP="00683E9A">
      <w:pPr>
        <w:ind w:firstLine="851"/>
        <w:jc w:val="both"/>
        <w:rPr>
          <w:sz w:val="28"/>
          <w:szCs w:val="28"/>
        </w:rPr>
      </w:pPr>
      <w:r w:rsidRPr="00683E9A">
        <w:rPr>
          <w:sz w:val="28"/>
          <w:szCs w:val="28"/>
        </w:rPr>
        <w:t>О внесении изменений</w:t>
      </w:r>
    </w:p>
    <w:p w:rsidR="00683E9A" w:rsidRPr="00683E9A" w:rsidRDefault="00683E9A" w:rsidP="00683E9A">
      <w:pPr>
        <w:ind w:firstLine="851"/>
        <w:jc w:val="both"/>
        <w:rPr>
          <w:sz w:val="28"/>
          <w:szCs w:val="28"/>
        </w:rPr>
      </w:pPr>
      <w:r w:rsidRPr="00683E9A">
        <w:rPr>
          <w:sz w:val="28"/>
          <w:szCs w:val="28"/>
        </w:rPr>
        <w:t xml:space="preserve">в постановление АМО «Володарский район» </w:t>
      </w:r>
    </w:p>
    <w:p w:rsidR="00683E9A" w:rsidRPr="00683E9A" w:rsidRDefault="00683E9A" w:rsidP="00683E9A">
      <w:pPr>
        <w:ind w:firstLine="851"/>
        <w:jc w:val="both"/>
        <w:rPr>
          <w:sz w:val="28"/>
          <w:szCs w:val="28"/>
        </w:rPr>
      </w:pPr>
      <w:r w:rsidRPr="00683E9A">
        <w:rPr>
          <w:sz w:val="28"/>
          <w:szCs w:val="28"/>
        </w:rPr>
        <w:t>от 03.12.2015 № 1821 «Об утверждении порядка</w:t>
      </w:r>
    </w:p>
    <w:p w:rsidR="00683E9A" w:rsidRPr="00683E9A" w:rsidRDefault="00683E9A" w:rsidP="00683E9A">
      <w:pPr>
        <w:ind w:firstLine="851"/>
        <w:jc w:val="both"/>
        <w:rPr>
          <w:sz w:val="28"/>
          <w:szCs w:val="28"/>
        </w:rPr>
      </w:pPr>
      <w:r w:rsidRPr="00683E9A">
        <w:rPr>
          <w:sz w:val="28"/>
          <w:szCs w:val="28"/>
        </w:rPr>
        <w:t xml:space="preserve">предоставления субсидий на поддержку </w:t>
      </w:r>
    </w:p>
    <w:p w:rsidR="00683E9A" w:rsidRPr="00683E9A" w:rsidRDefault="00683E9A" w:rsidP="00683E9A">
      <w:pPr>
        <w:ind w:firstLine="851"/>
        <w:jc w:val="both"/>
        <w:rPr>
          <w:sz w:val="28"/>
          <w:szCs w:val="28"/>
        </w:rPr>
      </w:pPr>
      <w:r w:rsidRPr="00683E9A">
        <w:rPr>
          <w:sz w:val="28"/>
          <w:szCs w:val="28"/>
        </w:rPr>
        <w:t>сельскохозяйственного производства»</w:t>
      </w:r>
    </w:p>
    <w:p w:rsidR="00683E9A" w:rsidRPr="00683E9A" w:rsidRDefault="00683E9A" w:rsidP="00683E9A">
      <w:pPr>
        <w:ind w:firstLine="851"/>
        <w:jc w:val="both"/>
        <w:rPr>
          <w:sz w:val="28"/>
          <w:szCs w:val="28"/>
        </w:rPr>
      </w:pPr>
    </w:p>
    <w:p w:rsidR="00683E9A" w:rsidRDefault="00683E9A" w:rsidP="00683E9A">
      <w:pPr>
        <w:ind w:firstLine="851"/>
        <w:jc w:val="both"/>
        <w:rPr>
          <w:sz w:val="28"/>
          <w:szCs w:val="28"/>
        </w:rPr>
      </w:pPr>
      <w:r w:rsidRPr="00683E9A">
        <w:rPr>
          <w:sz w:val="28"/>
          <w:szCs w:val="28"/>
        </w:rPr>
        <w:t>В соответствии с постановлениями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от 30.09.2014 № 999 «О формировании, предоставлении и распределении субсидий из федерального бюджета бюджетам субъектов Российской Федерации» и на основании Постановления Правительства Астраханской области от 05.02.2019 № 28-П «О внесении изменений в постановление Правительства Астраханской области от 10.04.2013 № 120-П»</w:t>
      </w:r>
      <w:r>
        <w:rPr>
          <w:sz w:val="28"/>
          <w:szCs w:val="28"/>
        </w:rPr>
        <w:t>, а</w:t>
      </w:r>
      <w:r w:rsidRPr="00683E9A">
        <w:rPr>
          <w:sz w:val="28"/>
          <w:szCs w:val="28"/>
        </w:rPr>
        <w:t xml:space="preserve">дминистрация МО «Володарский район» </w:t>
      </w:r>
    </w:p>
    <w:p w:rsidR="00683E9A" w:rsidRDefault="00683E9A" w:rsidP="00683E9A">
      <w:pPr>
        <w:ind w:firstLine="851"/>
        <w:jc w:val="both"/>
        <w:rPr>
          <w:sz w:val="28"/>
          <w:szCs w:val="28"/>
        </w:rPr>
      </w:pPr>
    </w:p>
    <w:p w:rsidR="00683E9A" w:rsidRPr="00683E9A" w:rsidRDefault="00683E9A" w:rsidP="00683E9A">
      <w:pPr>
        <w:jc w:val="both"/>
        <w:rPr>
          <w:sz w:val="28"/>
          <w:szCs w:val="28"/>
        </w:rPr>
      </w:pPr>
      <w:r w:rsidRPr="00683E9A">
        <w:rPr>
          <w:sz w:val="28"/>
          <w:szCs w:val="28"/>
        </w:rPr>
        <w:t>ПОСТАНОВЛЯЕТ:</w:t>
      </w:r>
    </w:p>
    <w:p w:rsidR="00683E9A" w:rsidRDefault="00683E9A" w:rsidP="00683E9A">
      <w:pPr>
        <w:ind w:firstLine="851"/>
        <w:jc w:val="both"/>
        <w:rPr>
          <w:sz w:val="28"/>
          <w:szCs w:val="28"/>
        </w:rPr>
      </w:pPr>
    </w:p>
    <w:p w:rsidR="00683E9A" w:rsidRPr="00683E9A" w:rsidRDefault="00683E9A" w:rsidP="00683E9A">
      <w:pPr>
        <w:ind w:firstLine="851"/>
        <w:jc w:val="both"/>
        <w:rPr>
          <w:sz w:val="28"/>
          <w:szCs w:val="28"/>
        </w:rPr>
      </w:pPr>
      <w:r w:rsidRPr="00683E9A">
        <w:rPr>
          <w:sz w:val="28"/>
          <w:szCs w:val="28"/>
        </w:rPr>
        <w:t>1.</w:t>
      </w:r>
      <w:r w:rsidRPr="00683E9A">
        <w:rPr>
          <w:sz w:val="28"/>
          <w:szCs w:val="28"/>
        </w:rPr>
        <w:tab/>
        <w:t>Внести в постановление администрации МО «Володарский район» от 03.12.2015 № 1821 «О Порядке предоставления субсидий на поддержку  сельскохозяйственного производства»  следующие изменения:</w:t>
      </w:r>
    </w:p>
    <w:p w:rsidR="00683E9A" w:rsidRPr="00683E9A" w:rsidRDefault="00683E9A" w:rsidP="00683E9A">
      <w:pPr>
        <w:ind w:firstLine="851"/>
        <w:jc w:val="both"/>
        <w:rPr>
          <w:sz w:val="28"/>
          <w:szCs w:val="28"/>
        </w:rPr>
      </w:pPr>
      <w:r w:rsidRPr="00683E9A">
        <w:rPr>
          <w:sz w:val="28"/>
          <w:szCs w:val="28"/>
        </w:rPr>
        <w:t>1.1. Пункт 2.1 раздела 2 Порядка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утвержденного постановлением (далее – Порядок), изложить в новой редакции:</w:t>
      </w:r>
    </w:p>
    <w:p w:rsidR="00683E9A" w:rsidRPr="00683E9A" w:rsidRDefault="00683E9A" w:rsidP="00683E9A">
      <w:pPr>
        <w:ind w:firstLine="851"/>
        <w:jc w:val="both"/>
        <w:rPr>
          <w:sz w:val="28"/>
          <w:szCs w:val="28"/>
        </w:rPr>
      </w:pPr>
      <w:r w:rsidRPr="00683E9A">
        <w:rPr>
          <w:sz w:val="28"/>
          <w:szCs w:val="28"/>
        </w:rPr>
        <w:t xml:space="preserve"> «2.1. Перечисление субвенций на цели, указанные в абзаце втором пункта 1.6 раздела 1 настоящего Порядка, в доход бюджета муниципального района Астраханской области осуществляется в установленном бюджетным законодательством Российской Федерации порядке.</w:t>
      </w:r>
    </w:p>
    <w:p w:rsidR="00683E9A" w:rsidRPr="00683E9A" w:rsidRDefault="00683E9A" w:rsidP="00683E9A">
      <w:pPr>
        <w:ind w:firstLine="851"/>
        <w:jc w:val="both"/>
        <w:rPr>
          <w:sz w:val="28"/>
          <w:szCs w:val="28"/>
        </w:rPr>
      </w:pPr>
      <w:r w:rsidRPr="00683E9A">
        <w:rPr>
          <w:sz w:val="28"/>
          <w:szCs w:val="28"/>
        </w:rPr>
        <w:t xml:space="preserve">Перечисление субвенций на цели, указанные в абзаце втором пункта 1.6 раздела 1 настоящего Порядка,  источником финансового обеспечения которых </w:t>
      </w:r>
      <w:r w:rsidRPr="00683E9A">
        <w:rPr>
          <w:sz w:val="28"/>
          <w:szCs w:val="28"/>
        </w:rPr>
        <w:lastRenderedPageBreak/>
        <w:t>являются межбюджетные трансферты в форме субсидии, предоставленные из федерального бюджета (далее – субсидия из федерального бюджета), в доход бюджета муниципального района Астраханской области осуществляется после представления в Управление Федерального казначейства по Астраханской области копии правового акта министерства об осуществлении Управлением Федерального казначейства по Астраханской области полномочий получателя средств бюджета Астраханской области по перечислению субвенций из бюджета Астраханской области в бюджет муници</w:t>
      </w:r>
      <w:r>
        <w:rPr>
          <w:sz w:val="28"/>
          <w:szCs w:val="28"/>
        </w:rPr>
        <w:t>пального района Астраханской об</w:t>
      </w:r>
      <w:r w:rsidRPr="00683E9A">
        <w:rPr>
          <w:sz w:val="28"/>
          <w:szCs w:val="28"/>
        </w:rPr>
        <w:t>ласти в пределах суммы, необходимой для оплаты денежных обязательств получателя средств местного бюджета, соответствующих целям предоставления субсидии из федерального бюджета.</w:t>
      </w:r>
    </w:p>
    <w:p w:rsidR="00683E9A" w:rsidRPr="00683E9A" w:rsidRDefault="00683E9A" w:rsidP="00683E9A">
      <w:pPr>
        <w:ind w:firstLine="851"/>
        <w:jc w:val="both"/>
        <w:rPr>
          <w:sz w:val="28"/>
          <w:szCs w:val="28"/>
        </w:rPr>
      </w:pPr>
      <w:r w:rsidRPr="00683E9A">
        <w:rPr>
          <w:sz w:val="28"/>
          <w:szCs w:val="28"/>
        </w:rPr>
        <w:t>Для перечисления субвенций на цели, указанные в абзаце втором пункта 1.6 раздела 1 настоящего Порядка, органы местного самоуправления в течение 3 рабочих дней со дня принятия решений, указанных в пункте 3.4 раздела 3 настоящего Порядка, представляют в министерство сводные справки-расчеты потребности в субсидиях, составленные по формам, утвержденным правовым актом министерства (далее - сводные справки-расчеты).».</w:t>
      </w:r>
    </w:p>
    <w:p w:rsidR="00683E9A" w:rsidRPr="00683E9A" w:rsidRDefault="00683E9A" w:rsidP="00683E9A">
      <w:pPr>
        <w:ind w:firstLine="851"/>
        <w:jc w:val="both"/>
        <w:rPr>
          <w:sz w:val="28"/>
          <w:szCs w:val="28"/>
        </w:rPr>
      </w:pPr>
      <w:r w:rsidRPr="00683E9A">
        <w:rPr>
          <w:sz w:val="28"/>
          <w:szCs w:val="28"/>
        </w:rPr>
        <w:t xml:space="preserve">1.2. В пункте 3.6 раздела 3 Порядка слова «в текущем году затрат» заменить словами «в текущем году затрат без учета налога на добавленную стоимость». </w:t>
      </w:r>
    </w:p>
    <w:p w:rsidR="00683E9A" w:rsidRPr="00683E9A" w:rsidRDefault="00683E9A" w:rsidP="00683E9A">
      <w:pPr>
        <w:ind w:firstLine="851"/>
        <w:jc w:val="both"/>
        <w:rPr>
          <w:sz w:val="28"/>
          <w:szCs w:val="28"/>
        </w:rPr>
      </w:pPr>
      <w:r w:rsidRPr="00683E9A">
        <w:rPr>
          <w:sz w:val="28"/>
          <w:szCs w:val="28"/>
        </w:rPr>
        <w:t>1.3. В разделе 4 Порядка:</w:t>
      </w:r>
    </w:p>
    <w:p w:rsidR="00683E9A" w:rsidRPr="00683E9A" w:rsidRDefault="00683E9A" w:rsidP="00683E9A">
      <w:pPr>
        <w:ind w:firstLine="851"/>
        <w:jc w:val="both"/>
        <w:rPr>
          <w:sz w:val="28"/>
          <w:szCs w:val="28"/>
        </w:rPr>
      </w:pPr>
      <w:r w:rsidRPr="00683E9A">
        <w:rPr>
          <w:sz w:val="28"/>
          <w:szCs w:val="28"/>
        </w:rPr>
        <w:t>- в пункте 4.1:</w:t>
      </w:r>
    </w:p>
    <w:p w:rsidR="00683E9A" w:rsidRPr="00683E9A" w:rsidRDefault="00683E9A" w:rsidP="00683E9A">
      <w:pPr>
        <w:ind w:firstLine="851"/>
        <w:jc w:val="both"/>
        <w:rPr>
          <w:sz w:val="28"/>
          <w:szCs w:val="28"/>
        </w:rPr>
      </w:pPr>
      <w:r w:rsidRPr="00683E9A">
        <w:rPr>
          <w:sz w:val="28"/>
          <w:szCs w:val="28"/>
        </w:rPr>
        <w:t>в подпункте 4.1.1:</w:t>
      </w:r>
    </w:p>
    <w:p w:rsidR="00683E9A" w:rsidRPr="00683E9A" w:rsidRDefault="00683E9A" w:rsidP="00683E9A">
      <w:pPr>
        <w:ind w:firstLine="851"/>
        <w:jc w:val="both"/>
        <w:rPr>
          <w:sz w:val="28"/>
          <w:szCs w:val="28"/>
        </w:rPr>
      </w:pPr>
      <w:r w:rsidRPr="00683E9A">
        <w:rPr>
          <w:sz w:val="28"/>
          <w:szCs w:val="28"/>
        </w:rPr>
        <w:t>абзац четвертый дополнить словами «, земляникой садовой»;</w:t>
      </w:r>
    </w:p>
    <w:p w:rsidR="00683E9A" w:rsidRPr="00683E9A" w:rsidRDefault="00683E9A" w:rsidP="00683E9A">
      <w:pPr>
        <w:ind w:firstLine="851"/>
        <w:jc w:val="both"/>
        <w:rPr>
          <w:sz w:val="28"/>
          <w:szCs w:val="28"/>
        </w:rPr>
      </w:pPr>
      <w:r w:rsidRPr="00683E9A">
        <w:rPr>
          <w:sz w:val="28"/>
          <w:szCs w:val="28"/>
        </w:rPr>
        <w:t>в абзаце пятом слова «семян бахчевых культур» заменить словами «семян арбуза, дыни, тыквы, кабачка, патиссона»;</w:t>
      </w:r>
    </w:p>
    <w:p w:rsidR="00683E9A" w:rsidRPr="00683E9A" w:rsidRDefault="00683E9A" w:rsidP="00683E9A">
      <w:pPr>
        <w:ind w:firstLine="851"/>
        <w:jc w:val="both"/>
        <w:rPr>
          <w:sz w:val="28"/>
          <w:szCs w:val="28"/>
        </w:rPr>
      </w:pPr>
      <w:r w:rsidRPr="00683E9A">
        <w:rPr>
          <w:sz w:val="28"/>
          <w:szCs w:val="28"/>
        </w:rPr>
        <w:t>в подпункте 4.1.3:</w:t>
      </w:r>
    </w:p>
    <w:p w:rsidR="00683E9A" w:rsidRPr="00683E9A" w:rsidRDefault="00683E9A" w:rsidP="00683E9A">
      <w:pPr>
        <w:ind w:firstLine="851"/>
        <w:jc w:val="both"/>
        <w:rPr>
          <w:sz w:val="28"/>
          <w:szCs w:val="28"/>
        </w:rPr>
      </w:pPr>
      <w:r w:rsidRPr="00683E9A">
        <w:rPr>
          <w:sz w:val="28"/>
          <w:szCs w:val="28"/>
        </w:rPr>
        <w:t>в абзаце третьем слова «и бахчевыми сельскохозяйственными культурами» заменить словами «,бахчевыми сельскохозяйственными культурами, хлопчатником, арахисом, земляникой садовой»;</w:t>
      </w:r>
    </w:p>
    <w:p w:rsidR="00683E9A" w:rsidRPr="00683E9A" w:rsidRDefault="00683E9A" w:rsidP="00683E9A">
      <w:pPr>
        <w:ind w:firstLine="851"/>
        <w:jc w:val="both"/>
        <w:rPr>
          <w:sz w:val="28"/>
          <w:szCs w:val="28"/>
        </w:rPr>
      </w:pPr>
      <w:r w:rsidRPr="00683E9A">
        <w:rPr>
          <w:sz w:val="28"/>
          <w:szCs w:val="28"/>
        </w:rPr>
        <w:t>в абзаце восьмом слова «семенниками бахчевых культур» заменить словами «семенниками арбуза, дыни, тыквы, кабачка, патиссона»;</w:t>
      </w:r>
    </w:p>
    <w:p w:rsidR="00683E9A" w:rsidRPr="00683E9A" w:rsidRDefault="00683E9A" w:rsidP="00683E9A">
      <w:pPr>
        <w:ind w:firstLine="851"/>
        <w:jc w:val="both"/>
        <w:rPr>
          <w:sz w:val="28"/>
          <w:szCs w:val="28"/>
        </w:rPr>
      </w:pPr>
      <w:r w:rsidRPr="00683E9A">
        <w:rPr>
          <w:sz w:val="28"/>
          <w:szCs w:val="28"/>
        </w:rPr>
        <w:t>в абзаце девятом слова «семян бахчевых культур» заменить словами «семян арбуза, дыни, тыквы, кабачка, патиссона»;</w:t>
      </w:r>
    </w:p>
    <w:p w:rsidR="00683E9A" w:rsidRPr="00683E9A" w:rsidRDefault="00683E9A" w:rsidP="00683E9A">
      <w:pPr>
        <w:ind w:firstLine="851"/>
        <w:jc w:val="both"/>
        <w:rPr>
          <w:sz w:val="28"/>
          <w:szCs w:val="28"/>
        </w:rPr>
      </w:pPr>
      <w:r w:rsidRPr="00683E9A">
        <w:rPr>
          <w:sz w:val="28"/>
          <w:szCs w:val="28"/>
        </w:rPr>
        <w:t>в абзаце десятом слова «семян бахчевых культур» заменить словами «семян арбуза, дыни, тыквы, кабачка, патиссона»;</w:t>
      </w:r>
    </w:p>
    <w:p w:rsidR="00683E9A" w:rsidRPr="00683E9A" w:rsidRDefault="00683E9A" w:rsidP="00683E9A">
      <w:pPr>
        <w:ind w:firstLine="851"/>
        <w:jc w:val="both"/>
        <w:rPr>
          <w:sz w:val="28"/>
          <w:szCs w:val="28"/>
        </w:rPr>
      </w:pPr>
      <w:r w:rsidRPr="00683E9A">
        <w:rPr>
          <w:sz w:val="28"/>
          <w:szCs w:val="28"/>
        </w:rPr>
        <w:t>в подпункте 4.1.4:</w:t>
      </w:r>
    </w:p>
    <w:p w:rsidR="00683E9A" w:rsidRPr="00683E9A" w:rsidRDefault="00683E9A" w:rsidP="00683E9A">
      <w:pPr>
        <w:ind w:firstLine="851"/>
        <w:jc w:val="both"/>
        <w:rPr>
          <w:sz w:val="28"/>
          <w:szCs w:val="28"/>
        </w:rPr>
      </w:pPr>
      <w:r w:rsidRPr="00683E9A">
        <w:rPr>
          <w:sz w:val="28"/>
          <w:szCs w:val="28"/>
        </w:rPr>
        <w:t>абзац второй после слов «уровня урожайности указанных культур» дополнить словами «и исходя из интенсивности страхования посевных площадей»;</w:t>
      </w:r>
    </w:p>
    <w:p w:rsidR="00683E9A" w:rsidRPr="00683E9A" w:rsidRDefault="00683E9A" w:rsidP="00683E9A">
      <w:pPr>
        <w:ind w:firstLine="851"/>
        <w:jc w:val="both"/>
        <w:rPr>
          <w:sz w:val="28"/>
          <w:szCs w:val="28"/>
        </w:rPr>
      </w:pPr>
      <w:r w:rsidRPr="00683E9A">
        <w:rPr>
          <w:sz w:val="28"/>
          <w:szCs w:val="28"/>
        </w:rPr>
        <w:t>абзац шестой изложить в новой редакции:</w:t>
      </w:r>
    </w:p>
    <w:p w:rsidR="00683E9A" w:rsidRPr="00683E9A" w:rsidRDefault="00683E9A" w:rsidP="00683E9A">
      <w:pPr>
        <w:ind w:firstLine="851"/>
        <w:jc w:val="both"/>
        <w:rPr>
          <w:sz w:val="28"/>
          <w:szCs w:val="28"/>
        </w:rPr>
      </w:pPr>
      <w:r w:rsidRPr="00683E9A">
        <w:rPr>
          <w:sz w:val="28"/>
          <w:szCs w:val="28"/>
        </w:rPr>
        <w:t xml:space="preserve">«- по направлениям, указанным в абзацах четвертом, пятом подпункта 4.1.1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гектар посевной площади предыдущего года, </w:t>
      </w:r>
      <w:r w:rsidRPr="00683E9A">
        <w:rPr>
          <w:sz w:val="28"/>
          <w:szCs w:val="28"/>
        </w:rPr>
        <w:lastRenderedPageBreak/>
        <w:t>занятой бахчевыми сельскохозяйственными культурами, хлопчатником, арахисом, земляникой садовой, семенниками арбуза, дыни, тыквы, кабачка, патиссона  по ставкам, определяемым правовым актом министерства с учетом достигнутого получателем субсидии уровня урожайности бахчевых сельскохозяйственных культур, хлопчатника, арахиса, земляники садовой.».</w:t>
      </w:r>
    </w:p>
    <w:p w:rsidR="00683E9A" w:rsidRPr="00683E9A" w:rsidRDefault="00683E9A" w:rsidP="00683E9A">
      <w:pPr>
        <w:ind w:firstLine="851"/>
        <w:jc w:val="both"/>
        <w:rPr>
          <w:sz w:val="28"/>
          <w:szCs w:val="28"/>
        </w:rPr>
      </w:pPr>
      <w:r w:rsidRPr="00683E9A">
        <w:rPr>
          <w:sz w:val="28"/>
          <w:szCs w:val="28"/>
        </w:rPr>
        <w:t xml:space="preserve">2. </w:t>
      </w:r>
      <w:r w:rsidR="001A6C67">
        <w:rPr>
          <w:sz w:val="28"/>
          <w:szCs w:val="28"/>
        </w:rPr>
        <w:tab/>
      </w:r>
      <w:r w:rsidRPr="00683E9A">
        <w:rPr>
          <w:sz w:val="28"/>
          <w:szCs w:val="28"/>
        </w:rPr>
        <w:t>Главному редактору М</w:t>
      </w:r>
      <w:r>
        <w:rPr>
          <w:sz w:val="28"/>
          <w:szCs w:val="28"/>
        </w:rPr>
        <w:t>А</w:t>
      </w:r>
      <w:r w:rsidRPr="00683E9A">
        <w:rPr>
          <w:sz w:val="28"/>
          <w:szCs w:val="28"/>
        </w:rPr>
        <w:t xml:space="preserve">У «Редакция газеты «Заря Каспия» </w:t>
      </w:r>
      <w:r>
        <w:rPr>
          <w:sz w:val="28"/>
          <w:szCs w:val="28"/>
        </w:rPr>
        <w:t>(</w:t>
      </w:r>
      <w:proofErr w:type="spellStart"/>
      <w:r w:rsidRPr="00683E9A">
        <w:rPr>
          <w:sz w:val="28"/>
          <w:szCs w:val="28"/>
        </w:rPr>
        <w:t>Шаров</w:t>
      </w:r>
      <w:r>
        <w:rPr>
          <w:sz w:val="28"/>
          <w:szCs w:val="28"/>
        </w:rPr>
        <w:t>а</w:t>
      </w:r>
      <w:proofErr w:type="spellEnd"/>
      <w:r>
        <w:rPr>
          <w:sz w:val="28"/>
          <w:szCs w:val="28"/>
        </w:rPr>
        <w:t>)</w:t>
      </w:r>
      <w:r w:rsidRPr="00683E9A">
        <w:rPr>
          <w:sz w:val="28"/>
          <w:szCs w:val="28"/>
        </w:rPr>
        <w:t xml:space="preserve"> опубликовать настоящее постановление</w:t>
      </w:r>
      <w:r>
        <w:rPr>
          <w:sz w:val="28"/>
          <w:szCs w:val="28"/>
        </w:rPr>
        <w:t xml:space="preserve"> в районной газете «Заря Каспия»</w:t>
      </w:r>
      <w:r w:rsidRPr="00683E9A">
        <w:rPr>
          <w:sz w:val="28"/>
          <w:szCs w:val="28"/>
        </w:rPr>
        <w:t>.</w:t>
      </w:r>
    </w:p>
    <w:p w:rsidR="00683E9A" w:rsidRPr="00683E9A" w:rsidRDefault="00683E9A" w:rsidP="00683E9A">
      <w:pPr>
        <w:ind w:firstLine="851"/>
        <w:jc w:val="both"/>
        <w:rPr>
          <w:sz w:val="28"/>
          <w:szCs w:val="28"/>
        </w:rPr>
      </w:pPr>
      <w:r w:rsidRPr="00683E9A">
        <w:rPr>
          <w:sz w:val="28"/>
          <w:szCs w:val="28"/>
        </w:rPr>
        <w:t xml:space="preserve">3. </w:t>
      </w:r>
      <w:r w:rsidR="001A6C67">
        <w:rPr>
          <w:sz w:val="28"/>
          <w:szCs w:val="28"/>
        </w:rPr>
        <w:tab/>
      </w:r>
      <w:r w:rsidRPr="00683E9A">
        <w:rPr>
          <w:sz w:val="28"/>
          <w:szCs w:val="28"/>
        </w:rPr>
        <w:t>Сектору информационных технологий организационного отдела администрации МО «Володарский район» (</w:t>
      </w:r>
      <w:proofErr w:type="spellStart"/>
      <w:r w:rsidRPr="00683E9A">
        <w:rPr>
          <w:sz w:val="28"/>
          <w:szCs w:val="28"/>
        </w:rPr>
        <w:t>Лукманов</w:t>
      </w:r>
      <w:proofErr w:type="spellEnd"/>
      <w:r w:rsidRPr="00683E9A">
        <w:rPr>
          <w:sz w:val="28"/>
          <w:szCs w:val="28"/>
        </w:rPr>
        <w:t xml:space="preserve">) разместить </w:t>
      </w:r>
      <w:r>
        <w:rPr>
          <w:sz w:val="28"/>
          <w:szCs w:val="28"/>
        </w:rPr>
        <w:t>настоящее п</w:t>
      </w:r>
      <w:r w:rsidRPr="00683E9A">
        <w:rPr>
          <w:sz w:val="28"/>
          <w:szCs w:val="28"/>
        </w:rPr>
        <w:t>остановление на официальном сайте администрации муниципального образования «Володарский район».</w:t>
      </w:r>
    </w:p>
    <w:p w:rsidR="00683E9A" w:rsidRPr="00683E9A" w:rsidRDefault="00683E9A" w:rsidP="00683E9A">
      <w:pPr>
        <w:ind w:firstLine="851"/>
        <w:jc w:val="both"/>
        <w:rPr>
          <w:sz w:val="28"/>
          <w:szCs w:val="28"/>
        </w:rPr>
      </w:pPr>
      <w:r>
        <w:rPr>
          <w:sz w:val="28"/>
          <w:szCs w:val="28"/>
        </w:rPr>
        <w:t>4</w:t>
      </w:r>
      <w:r w:rsidRPr="00683E9A">
        <w:rPr>
          <w:sz w:val="28"/>
          <w:szCs w:val="28"/>
        </w:rPr>
        <w:t xml:space="preserve">. </w:t>
      </w:r>
      <w:r w:rsidR="001A6C67">
        <w:rPr>
          <w:sz w:val="28"/>
          <w:szCs w:val="28"/>
        </w:rPr>
        <w:tab/>
      </w:r>
      <w:r>
        <w:rPr>
          <w:sz w:val="28"/>
          <w:szCs w:val="28"/>
        </w:rPr>
        <w:t>Настоящее п</w:t>
      </w:r>
      <w:r w:rsidRPr="00683E9A">
        <w:rPr>
          <w:sz w:val="28"/>
          <w:szCs w:val="28"/>
        </w:rPr>
        <w:t xml:space="preserve">остановление вступает в силу со дня его </w:t>
      </w:r>
      <w:r>
        <w:rPr>
          <w:sz w:val="28"/>
          <w:szCs w:val="28"/>
        </w:rPr>
        <w:t>подписания.</w:t>
      </w:r>
    </w:p>
    <w:p w:rsidR="00683E9A" w:rsidRPr="00683E9A" w:rsidRDefault="00683E9A" w:rsidP="00683E9A">
      <w:pPr>
        <w:ind w:firstLine="851"/>
        <w:jc w:val="both"/>
        <w:rPr>
          <w:sz w:val="28"/>
          <w:szCs w:val="28"/>
        </w:rPr>
      </w:pPr>
      <w:r>
        <w:rPr>
          <w:sz w:val="28"/>
          <w:szCs w:val="28"/>
        </w:rPr>
        <w:t>5</w:t>
      </w:r>
      <w:r w:rsidRPr="00683E9A">
        <w:rPr>
          <w:sz w:val="28"/>
          <w:szCs w:val="28"/>
        </w:rPr>
        <w:t xml:space="preserve">. Настоящее постановление является </w:t>
      </w:r>
      <w:r>
        <w:rPr>
          <w:sz w:val="28"/>
          <w:szCs w:val="28"/>
        </w:rPr>
        <w:t>неотъемлемой</w:t>
      </w:r>
      <w:r w:rsidRPr="00683E9A">
        <w:rPr>
          <w:sz w:val="28"/>
          <w:szCs w:val="28"/>
        </w:rPr>
        <w:t xml:space="preserve"> частью постановления администрации МО «Володарский район № 1821 от 03.12.2015г.</w:t>
      </w:r>
    </w:p>
    <w:p w:rsidR="00683E9A" w:rsidRPr="00683E9A" w:rsidRDefault="00683E9A" w:rsidP="00683E9A">
      <w:pPr>
        <w:ind w:firstLine="851"/>
        <w:jc w:val="both"/>
        <w:rPr>
          <w:sz w:val="28"/>
          <w:szCs w:val="28"/>
        </w:rPr>
      </w:pPr>
      <w:r>
        <w:rPr>
          <w:sz w:val="28"/>
          <w:szCs w:val="28"/>
        </w:rPr>
        <w:t>6</w:t>
      </w:r>
      <w:r w:rsidRPr="00683E9A">
        <w:rPr>
          <w:sz w:val="28"/>
          <w:szCs w:val="28"/>
        </w:rPr>
        <w:t xml:space="preserve">. </w:t>
      </w:r>
      <w:r w:rsidR="001A6C67">
        <w:rPr>
          <w:sz w:val="28"/>
          <w:szCs w:val="28"/>
        </w:rPr>
        <w:tab/>
      </w:r>
      <w:r w:rsidRPr="00683E9A">
        <w:rPr>
          <w:sz w:val="28"/>
          <w:szCs w:val="28"/>
        </w:rPr>
        <w:t xml:space="preserve">Контроль за исполнением настоящего  постановления возложить на </w:t>
      </w:r>
      <w:r w:rsidR="001A6C67">
        <w:rPr>
          <w:sz w:val="28"/>
          <w:szCs w:val="28"/>
        </w:rPr>
        <w:t>заместителя главы администрации МО «Володарский район» по оперативной работе</w:t>
      </w:r>
      <w:r w:rsidRPr="00683E9A">
        <w:rPr>
          <w:sz w:val="28"/>
          <w:szCs w:val="28"/>
        </w:rPr>
        <w:t xml:space="preserve"> </w:t>
      </w:r>
      <w:proofErr w:type="spellStart"/>
      <w:r w:rsidRPr="00683E9A">
        <w:rPr>
          <w:sz w:val="28"/>
          <w:szCs w:val="28"/>
        </w:rPr>
        <w:t>Магзанова</w:t>
      </w:r>
      <w:proofErr w:type="spellEnd"/>
      <w:r w:rsidRPr="00683E9A">
        <w:rPr>
          <w:sz w:val="28"/>
          <w:szCs w:val="28"/>
        </w:rPr>
        <w:t xml:space="preserve"> С.И.</w:t>
      </w:r>
    </w:p>
    <w:p w:rsidR="00683E9A" w:rsidRPr="00683E9A" w:rsidRDefault="00683E9A" w:rsidP="00683E9A">
      <w:pPr>
        <w:ind w:firstLine="851"/>
        <w:jc w:val="both"/>
        <w:rPr>
          <w:sz w:val="28"/>
          <w:szCs w:val="28"/>
        </w:rPr>
      </w:pPr>
    </w:p>
    <w:p w:rsidR="00683E9A" w:rsidRDefault="00683E9A" w:rsidP="00683E9A">
      <w:pPr>
        <w:ind w:firstLine="851"/>
        <w:jc w:val="both"/>
        <w:rPr>
          <w:sz w:val="28"/>
          <w:szCs w:val="28"/>
        </w:rPr>
      </w:pPr>
      <w:r w:rsidRPr="00683E9A">
        <w:rPr>
          <w:sz w:val="28"/>
          <w:szCs w:val="28"/>
        </w:rPr>
        <w:t xml:space="preserve">  </w:t>
      </w:r>
    </w:p>
    <w:p w:rsidR="00683E9A" w:rsidRDefault="00683E9A" w:rsidP="00683E9A">
      <w:pPr>
        <w:ind w:firstLine="851"/>
        <w:jc w:val="both"/>
        <w:rPr>
          <w:sz w:val="28"/>
          <w:szCs w:val="28"/>
        </w:rPr>
      </w:pPr>
    </w:p>
    <w:p w:rsidR="00683E9A" w:rsidRDefault="00683E9A" w:rsidP="00683E9A">
      <w:pPr>
        <w:ind w:firstLine="851"/>
        <w:jc w:val="both"/>
        <w:rPr>
          <w:sz w:val="28"/>
          <w:szCs w:val="28"/>
        </w:rPr>
      </w:pPr>
    </w:p>
    <w:p w:rsidR="00683E9A" w:rsidRPr="00683E9A" w:rsidRDefault="00683E9A" w:rsidP="00683E9A">
      <w:pPr>
        <w:ind w:firstLine="851"/>
        <w:jc w:val="both"/>
        <w:rPr>
          <w:sz w:val="28"/>
          <w:szCs w:val="28"/>
        </w:rPr>
      </w:pPr>
    </w:p>
    <w:p w:rsidR="00683E9A" w:rsidRPr="00683E9A" w:rsidRDefault="00683E9A" w:rsidP="00683E9A">
      <w:pPr>
        <w:ind w:firstLine="851"/>
        <w:jc w:val="both"/>
        <w:rPr>
          <w:sz w:val="28"/>
          <w:szCs w:val="28"/>
        </w:rPr>
      </w:pPr>
      <w:r w:rsidRPr="00683E9A">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83E9A">
        <w:rPr>
          <w:sz w:val="28"/>
          <w:szCs w:val="28"/>
        </w:rPr>
        <w:t>Б.Г. Миндиев</w:t>
      </w:r>
    </w:p>
    <w:p w:rsidR="00683E9A" w:rsidRPr="00683E9A" w:rsidRDefault="00683E9A" w:rsidP="00683E9A">
      <w:pPr>
        <w:ind w:firstLine="851"/>
        <w:jc w:val="both"/>
        <w:rPr>
          <w:sz w:val="28"/>
          <w:szCs w:val="28"/>
        </w:rPr>
      </w:pPr>
    </w:p>
    <w:p w:rsidR="00683E9A" w:rsidRPr="00683E9A" w:rsidRDefault="00683E9A" w:rsidP="00683E9A">
      <w:pPr>
        <w:ind w:firstLine="851"/>
        <w:jc w:val="both"/>
        <w:rPr>
          <w:sz w:val="28"/>
          <w:szCs w:val="28"/>
        </w:rPr>
      </w:pPr>
    </w:p>
    <w:p w:rsidR="00B82EB4" w:rsidRPr="00683E9A" w:rsidRDefault="00B82EB4" w:rsidP="00683E9A">
      <w:pPr>
        <w:ind w:firstLine="851"/>
        <w:jc w:val="both"/>
        <w:rPr>
          <w:sz w:val="28"/>
          <w:szCs w:val="28"/>
        </w:rPr>
      </w:pPr>
    </w:p>
    <w:sectPr w:rsidR="00B82EB4" w:rsidRPr="00683E9A"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683E9A"/>
    <w:rsid w:val="00016A7D"/>
    <w:rsid w:val="0002419B"/>
    <w:rsid w:val="0003011F"/>
    <w:rsid w:val="0004614E"/>
    <w:rsid w:val="0005118A"/>
    <w:rsid w:val="00070DA6"/>
    <w:rsid w:val="00095DEC"/>
    <w:rsid w:val="000A09D1"/>
    <w:rsid w:val="000A7875"/>
    <w:rsid w:val="000E77D3"/>
    <w:rsid w:val="000F4080"/>
    <w:rsid w:val="00121E74"/>
    <w:rsid w:val="00150281"/>
    <w:rsid w:val="00161015"/>
    <w:rsid w:val="00165CF1"/>
    <w:rsid w:val="001707BE"/>
    <w:rsid w:val="00172DC5"/>
    <w:rsid w:val="00197BAE"/>
    <w:rsid w:val="001A5100"/>
    <w:rsid w:val="001A6C67"/>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83E9A"/>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67</TotalTime>
  <Pages>3</Pages>
  <Words>825</Words>
  <Characters>4706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2019-02-27T05:39:00Z</cp:lastPrinted>
  <dcterms:created xsi:type="dcterms:W3CDTF">2019-02-27T04:33:00Z</dcterms:created>
  <dcterms:modified xsi:type="dcterms:W3CDTF">2019-03-11T06:13:00Z</dcterms:modified>
</cp:coreProperties>
</file>