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4462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4462B">
              <w:rPr>
                <w:sz w:val="32"/>
                <w:szCs w:val="32"/>
                <w:u w:val="single"/>
              </w:rPr>
              <w:t>27.10.2022 г.</w:t>
            </w:r>
          </w:p>
        </w:tc>
        <w:tc>
          <w:tcPr>
            <w:tcW w:w="4927" w:type="dxa"/>
          </w:tcPr>
          <w:p w:rsidR="0005118A" w:rsidRPr="002F5DD7" w:rsidRDefault="0005118A" w:rsidP="0004462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4462B">
              <w:rPr>
                <w:sz w:val="32"/>
                <w:szCs w:val="32"/>
                <w:u w:val="single"/>
              </w:rPr>
              <w:t>1431</w:t>
            </w:r>
          </w:p>
        </w:tc>
      </w:tr>
    </w:tbl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 xml:space="preserve">Об отмене постановления администрации 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 xml:space="preserve">муниципального образования «Володарский район» 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 xml:space="preserve">от 21.06.2021 № 852 «О предварительном согласовании 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 xml:space="preserve">предоставления земельного участка по адресу: 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 xml:space="preserve">Астраханская область, Володарский район, </w:t>
      </w:r>
    </w:p>
    <w:p w:rsidR="0004462B" w:rsidRP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вдоль южной границы бугра Тастобе»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P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Руководствуясь требованиями п.п.2 п.16 статьи 11.10 Земельного кодекса РФ, администрация МО «Володарский район»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Pr="0004462B" w:rsidRDefault="0004462B" w:rsidP="0004462B">
      <w:pPr>
        <w:jc w:val="both"/>
        <w:rPr>
          <w:sz w:val="28"/>
          <w:szCs w:val="28"/>
        </w:rPr>
      </w:pPr>
      <w:r w:rsidRPr="0004462B">
        <w:rPr>
          <w:sz w:val="28"/>
          <w:szCs w:val="28"/>
        </w:rPr>
        <w:t>ПОСТАНОВЛЯЕТ: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P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1.</w:t>
      </w:r>
      <w:r w:rsidRPr="0004462B">
        <w:rPr>
          <w:sz w:val="28"/>
          <w:szCs w:val="28"/>
        </w:rPr>
        <w:tab/>
        <w:t>Отменить постановление администрации муниципального образования «Володарский район» от 21.06.2021 № 852 «О предварительном согласовании предоставления земельного участка по адресу: Астраханская область, Володарский район, вдоль южной границы бугра Тастобе».</w:t>
      </w:r>
    </w:p>
    <w:p w:rsidR="0004462B" w:rsidRP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2.</w:t>
      </w:r>
      <w:r w:rsidRPr="0004462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04462B" w:rsidRPr="0004462B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3.</w:t>
      </w:r>
      <w:r w:rsidRPr="0004462B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BF46F2" w:rsidRDefault="0004462B" w:rsidP="0004462B">
      <w:pPr>
        <w:ind w:firstLine="851"/>
        <w:jc w:val="both"/>
        <w:rPr>
          <w:sz w:val="28"/>
          <w:szCs w:val="28"/>
        </w:rPr>
      </w:pPr>
      <w:r w:rsidRPr="0004462B">
        <w:rPr>
          <w:sz w:val="28"/>
          <w:szCs w:val="28"/>
        </w:rPr>
        <w:t>4.</w:t>
      </w:r>
      <w:r w:rsidRPr="0004462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Default="0004462B" w:rsidP="0004462B">
      <w:pPr>
        <w:ind w:firstLine="851"/>
        <w:jc w:val="both"/>
        <w:rPr>
          <w:sz w:val="28"/>
          <w:szCs w:val="28"/>
        </w:rPr>
      </w:pP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04462B" w:rsidRDefault="0004462B" w:rsidP="000446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Джумамухамбетова</w:t>
      </w:r>
    </w:p>
    <w:sectPr w:rsidR="0004462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F1" w:rsidRDefault="004846F1" w:rsidP="000E7C77">
      <w:r>
        <w:separator/>
      </w:r>
    </w:p>
  </w:endnote>
  <w:endnote w:type="continuationSeparator" w:id="0">
    <w:p w:rsidR="004846F1" w:rsidRDefault="004846F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F1" w:rsidRDefault="004846F1" w:rsidP="000E7C77">
      <w:r>
        <w:separator/>
      </w:r>
    </w:p>
  </w:footnote>
  <w:footnote w:type="continuationSeparator" w:id="0">
    <w:p w:rsidR="004846F1" w:rsidRDefault="004846F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4462B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70908"/>
    <w:rsid w:val="004846F1"/>
    <w:rsid w:val="00491689"/>
    <w:rsid w:val="004A285A"/>
    <w:rsid w:val="004C3E27"/>
    <w:rsid w:val="004D7143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2022-10-27T08:29:00Z</cp:lastPrinted>
  <dcterms:created xsi:type="dcterms:W3CDTF">2022-10-28T12:43:00Z</dcterms:created>
  <dcterms:modified xsi:type="dcterms:W3CDTF">2022-10-31T07:49:00Z</dcterms:modified>
</cp:coreProperties>
</file>