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E20E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E20ED">
              <w:rPr>
                <w:sz w:val="32"/>
                <w:szCs w:val="32"/>
                <w:u w:val="single"/>
              </w:rPr>
              <w:t>27.08.2022 г.</w:t>
            </w:r>
          </w:p>
        </w:tc>
        <w:tc>
          <w:tcPr>
            <w:tcW w:w="4927" w:type="dxa"/>
          </w:tcPr>
          <w:p w:rsidR="0005118A" w:rsidRPr="002F5DD7" w:rsidRDefault="0005118A" w:rsidP="007E20E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E20ED">
              <w:rPr>
                <w:sz w:val="32"/>
                <w:szCs w:val="32"/>
                <w:u w:val="single"/>
              </w:rPr>
              <w:t>1428</w:t>
            </w:r>
          </w:p>
        </w:tc>
      </w:tr>
    </w:tbl>
    <w:p w:rsidR="007E20ED" w:rsidRDefault="007E20ED" w:rsidP="007E20ED">
      <w:pPr>
        <w:ind w:firstLine="851"/>
        <w:jc w:val="both"/>
        <w:rPr>
          <w:sz w:val="28"/>
          <w:szCs w:val="28"/>
        </w:rPr>
      </w:pPr>
    </w:p>
    <w:p w:rsidR="007E20ED" w:rsidRPr="007E20ED" w:rsidRDefault="007E20ED" w:rsidP="007E20ED">
      <w:pPr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О создании комиссии по оценке технического</w:t>
      </w:r>
    </w:p>
    <w:p w:rsidR="007E20ED" w:rsidRPr="007E20ED" w:rsidRDefault="007E20ED" w:rsidP="007E20ED">
      <w:pPr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состояния и надлежащего технического</w:t>
      </w:r>
    </w:p>
    <w:p w:rsidR="007E20ED" w:rsidRPr="007E20ED" w:rsidRDefault="007E20ED" w:rsidP="007E20ED">
      <w:pPr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обслуживания зданий, сооружений</w:t>
      </w:r>
    </w:p>
    <w:p w:rsidR="007E20ED" w:rsidRDefault="007E20ED" w:rsidP="007E20ED">
      <w:pPr>
        <w:ind w:firstLine="851"/>
        <w:jc w:val="both"/>
        <w:rPr>
          <w:sz w:val="28"/>
          <w:szCs w:val="28"/>
        </w:rPr>
      </w:pPr>
    </w:p>
    <w:p w:rsidR="007E20ED" w:rsidRPr="007E20ED" w:rsidRDefault="007E20ED" w:rsidP="007E20ED">
      <w:pPr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Астраханской области от 26.10.2013 № 430-П «О порядке проведения мониторинга технического состояния многоквартирных домов, расположенных на территории Астраханской области, руководствуясь Уставом МО «Володарский район», администрация МО «Володарский район»</w:t>
      </w:r>
    </w:p>
    <w:p w:rsidR="007E20ED" w:rsidRDefault="007E20ED" w:rsidP="007E20ED">
      <w:pPr>
        <w:ind w:firstLine="851"/>
        <w:jc w:val="both"/>
        <w:rPr>
          <w:sz w:val="28"/>
          <w:szCs w:val="28"/>
        </w:rPr>
      </w:pPr>
    </w:p>
    <w:p w:rsidR="007E20ED" w:rsidRPr="007E20ED" w:rsidRDefault="007E20ED" w:rsidP="007E20ED">
      <w:pPr>
        <w:jc w:val="both"/>
        <w:rPr>
          <w:sz w:val="28"/>
          <w:szCs w:val="28"/>
        </w:rPr>
      </w:pPr>
      <w:r w:rsidRPr="007E20ED">
        <w:rPr>
          <w:sz w:val="28"/>
          <w:szCs w:val="28"/>
        </w:rPr>
        <w:t>ПОСТАНОВЛЯЕТ:</w:t>
      </w:r>
    </w:p>
    <w:p w:rsidR="007E20ED" w:rsidRDefault="007E20ED" w:rsidP="007E20ED">
      <w:pPr>
        <w:ind w:firstLine="851"/>
        <w:jc w:val="both"/>
        <w:rPr>
          <w:sz w:val="28"/>
          <w:szCs w:val="28"/>
        </w:rPr>
      </w:pPr>
    </w:p>
    <w:p w:rsidR="007E20ED" w:rsidRPr="007E20ED" w:rsidRDefault="007E20ED" w:rsidP="007E20ED">
      <w:pPr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1.Создать комиссию по оценке технического состояния и надлежащего технического обслуживания зданий, сооружений и утвердить ее состав согласно приложению 1 к настоящему постановлению.</w:t>
      </w:r>
    </w:p>
    <w:p w:rsidR="007E20ED" w:rsidRPr="007E20ED" w:rsidRDefault="007E20ED" w:rsidP="007E20ED">
      <w:pPr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1.1.Утвердить Положение о комиссии по оценке технического состояния и надлежащего технического обслуживания зданий, сооружений, согласно приложению 2 к настоящему постановлению.</w:t>
      </w:r>
    </w:p>
    <w:p w:rsidR="007E20ED" w:rsidRPr="007E20ED" w:rsidRDefault="007E20ED" w:rsidP="007E20ED">
      <w:pPr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2.Постановление администрации МО «Володарский район» от 15.07.2022 г. № 941 «О создании комиссии по оценке технического состояния и надлежащего технического обслуживания зданий, сооружений» признать утратившим силу.</w:t>
      </w:r>
    </w:p>
    <w:p w:rsidR="007E20ED" w:rsidRPr="007E20ED" w:rsidRDefault="007E20ED" w:rsidP="007E20ED">
      <w:pPr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3.Сектору информационных технологий организационного отдела администрации «Володарский район» (Поддубнов) разместить настоящее постановление на официальном сайте администрации МО «Володарский район».</w:t>
      </w:r>
    </w:p>
    <w:p w:rsidR="007E20ED" w:rsidRPr="007E20ED" w:rsidRDefault="007E20ED" w:rsidP="007E20ED">
      <w:pPr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4.Настоящее постановление вступает в силу со дня подписания.</w:t>
      </w:r>
    </w:p>
    <w:p w:rsidR="00BF46F2" w:rsidRDefault="007E20ED" w:rsidP="007E20ED">
      <w:pPr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7E20ED" w:rsidRDefault="007E20ED" w:rsidP="007E20ED">
      <w:pPr>
        <w:ind w:firstLine="851"/>
        <w:jc w:val="both"/>
        <w:rPr>
          <w:sz w:val="28"/>
          <w:szCs w:val="28"/>
        </w:rPr>
      </w:pPr>
    </w:p>
    <w:p w:rsidR="007E20ED" w:rsidRDefault="007E20ED" w:rsidP="007E20ED">
      <w:pPr>
        <w:ind w:firstLine="851"/>
        <w:jc w:val="both"/>
        <w:rPr>
          <w:sz w:val="28"/>
          <w:szCs w:val="28"/>
        </w:rPr>
      </w:pPr>
    </w:p>
    <w:p w:rsidR="007E20ED" w:rsidRDefault="007E20ED" w:rsidP="007E20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7E20ED" w:rsidRDefault="007E20ED" w:rsidP="007E20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Джумамухамбетова</w:t>
      </w:r>
    </w:p>
    <w:p w:rsidR="007E20ED" w:rsidRDefault="007E20ED" w:rsidP="007E20ED">
      <w:pPr>
        <w:ind w:firstLine="851"/>
        <w:jc w:val="both"/>
        <w:rPr>
          <w:sz w:val="28"/>
          <w:szCs w:val="28"/>
        </w:rPr>
      </w:pPr>
    </w:p>
    <w:p w:rsidR="007E20ED" w:rsidRDefault="007E20ED" w:rsidP="007E20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E20ED" w:rsidRDefault="007E20ED" w:rsidP="007E20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20ED" w:rsidRDefault="007E20ED" w:rsidP="007E20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7E20ED" w:rsidRDefault="007E20ED" w:rsidP="007E20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E20ED">
        <w:rPr>
          <w:sz w:val="28"/>
          <w:szCs w:val="28"/>
          <w:u w:val="single"/>
        </w:rPr>
        <w:t>27.08.2022 г. № 1428</w:t>
      </w:r>
    </w:p>
    <w:p w:rsidR="007E20ED" w:rsidRDefault="007E20ED" w:rsidP="007E20ED">
      <w:pPr>
        <w:ind w:firstLine="851"/>
        <w:jc w:val="both"/>
        <w:rPr>
          <w:sz w:val="28"/>
          <w:szCs w:val="28"/>
        </w:rPr>
      </w:pPr>
    </w:p>
    <w:p w:rsidR="007E20ED" w:rsidRPr="007E20ED" w:rsidRDefault="007E20ED" w:rsidP="007E20ED">
      <w:pPr>
        <w:rPr>
          <w:sz w:val="28"/>
          <w:szCs w:val="28"/>
        </w:rPr>
      </w:pPr>
    </w:p>
    <w:p w:rsidR="007E20ED" w:rsidRDefault="007E20ED" w:rsidP="007E20ED">
      <w:pPr>
        <w:rPr>
          <w:sz w:val="28"/>
          <w:szCs w:val="28"/>
        </w:rPr>
      </w:pPr>
    </w:p>
    <w:p w:rsidR="007E20ED" w:rsidRPr="007E20ED" w:rsidRDefault="007E20ED" w:rsidP="007E20ED">
      <w:pPr>
        <w:jc w:val="center"/>
        <w:rPr>
          <w:sz w:val="28"/>
          <w:szCs w:val="28"/>
        </w:rPr>
      </w:pPr>
      <w:r w:rsidRPr="007E20ED">
        <w:rPr>
          <w:sz w:val="28"/>
          <w:szCs w:val="28"/>
        </w:rPr>
        <w:t>Состав комиссии по оценке технического состояния и надлежащего технического обслуживания зданий, сооружений</w:t>
      </w:r>
    </w:p>
    <w:p w:rsidR="007E20ED" w:rsidRDefault="007E20ED" w:rsidP="007E20ED">
      <w:pPr>
        <w:jc w:val="center"/>
        <w:rPr>
          <w:sz w:val="28"/>
          <w:szCs w:val="28"/>
        </w:rPr>
      </w:pPr>
    </w:p>
    <w:p w:rsidR="007E20ED" w:rsidRPr="007E20ED" w:rsidRDefault="007E20ED" w:rsidP="007E20ED">
      <w:pPr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Загузов А.М. - и.о. начальника отдела архитектуры, имущественных отношений и жилищной политики администрации МО «Володарский район», председатель комиссии.</w:t>
      </w:r>
    </w:p>
    <w:p w:rsidR="007E20ED" w:rsidRPr="007E20ED" w:rsidRDefault="007E20ED" w:rsidP="007E20ED">
      <w:pPr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Члены комиссии:</w:t>
      </w:r>
    </w:p>
    <w:p w:rsidR="007E20ED" w:rsidRPr="007E20ED" w:rsidRDefault="007E20ED" w:rsidP="007E20ED">
      <w:pPr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Кенжекулова В.Х. - старший инспектор отдела</w:t>
      </w:r>
      <w:r>
        <w:rPr>
          <w:sz w:val="28"/>
          <w:szCs w:val="28"/>
        </w:rPr>
        <w:t xml:space="preserve"> </w:t>
      </w:r>
      <w:r w:rsidRPr="007E20ED">
        <w:rPr>
          <w:sz w:val="28"/>
          <w:szCs w:val="28"/>
        </w:rPr>
        <w:t>архитектуры,</w:t>
      </w:r>
      <w:r>
        <w:rPr>
          <w:sz w:val="28"/>
          <w:szCs w:val="28"/>
        </w:rPr>
        <w:t xml:space="preserve"> </w:t>
      </w:r>
      <w:r w:rsidRPr="007E20ED">
        <w:rPr>
          <w:sz w:val="28"/>
          <w:szCs w:val="28"/>
        </w:rPr>
        <w:t>имущественных отношений и жилищной политики администрации МО «Володарский район»;</w:t>
      </w:r>
    </w:p>
    <w:p w:rsidR="007E20ED" w:rsidRPr="007E20ED" w:rsidRDefault="007E20ED" w:rsidP="007E20ED">
      <w:pPr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Адайбекова Р.Р. - старший инспектор отдела архитектуры, имущественных отношений и жилищной политики администрации МО «Володарский район»;</w:t>
      </w:r>
    </w:p>
    <w:p w:rsidR="007E20ED" w:rsidRDefault="007E20ED" w:rsidP="007E20ED">
      <w:pPr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Шакушева Э.К. - старший инспектор отдела</w:t>
      </w:r>
      <w:r>
        <w:rPr>
          <w:sz w:val="28"/>
          <w:szCs w:val="28"/>
        </w:rPr>
        <w:t xml:space="preserve"> </w:t>
      </w:r>
      <w:r w:rsidRPr="007E20ED">
        <w:rPr>
          <w:sz w:val="28"/>
          <w:szCs w:val="28"/>
        </w:rPr>
        <w:t>архитектуры,</w:t>
      </w:r>
      <w:r>
        <w:rPr>
          <w:sz w:val="28"/>
          <w:szCs w:val="28"/>
        </w:rPr>
        <w:t xml:space="preserve"> </w:t>
      </w:r>
      <w:r w:rsidRPr="007E20ED">
        <w:rPr>
          <w:sz w:val="28"/>
          <w:szCs w:val="28"/>
        </w:rPr>
        <w:t>имущественных отношений и жилищной политики администрации МО «Володарский район».</w:t>
      </w:r>
    </w:p>
    <w:p w:rsidR="007E20ED" w:rsidRDefault="007E20ED" w:rsidP="007E20ED">
      <w:pPr>
        <w:ind w:firstLine="851"/>
        <w:jc w:val="both"/>
        <w:rPr>
          <w:sz w:val="28"/>
          <w:szCs w:val="28"/>
        </w:rPr>
      </w:pPr>
    </w:p>
    <w:p w:rsidR="007E20ED" w:rsidRDefault="007E20ED" w:rsidP="007E20ED">
      <w:pPr>
        <w:ind w:firstLine="851"/>
        <w:jc w:val="both"/>
        <w:rPr>
          <w:sz w:val="28"/>
          <w:szCs w:val="28"/>
        </w:rPr>
      </w:pPr>
    </w:p>
    <w:p w:rsidR="007E20ED" w:rsidRDefault="007E20ED" w:rsidP="007E20ED">
      <w:pPr>
        <w:ind w:firstLine="851"/>
        <w:jc w:val="both"/>
        <w:rPr>
          <w:sz w:val="28"/>
          <w:szCs w:val="28"/>
        </w:rPr>
      </w:pPr>
    </w:p>
    <w:p w:rsidR="007E20ED" w:rsidRDefault="007E20ED" w:rsidP="007E20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E20ED" w:rsidRPr="007E20ED" w:rsidRDefault="007E20ED" w:rsidP="007E20ED">
      <w:pPr>
        <w:rPr>
          <w:sz w:val="28"/>
          <w:szCs w:val="28"/>
        </w:rPr>
      </w:pPr>
    </w:p>
    <w:p w:rsidR="007E20ED" w:rsidRPr="007E20ED" w:rsidRDefault="007E20ED" w:rsidP="007E20ED">
      <w:pPr>
        <w:rPr>
          <w:sz w:val="28"/>
          <w:szCs w:val="28"/>
        </w:rPr>
      </w:pPr>
    </w:p>
    <w:p w:rsidR="007E20ED" w:rsidRPr="007E20ED" w:rsidRDefault="007E20ED" w:rsidP="007E20ED">
      <w:pPr>
        <w:rPr>
          <w:sz w:val="28"/>
          <w:szCs w:val="28"/>
        </w:rPr>
      </w:pPr>
    </w:p>
    <w:p w:rsidR="007E20ED" w:rsidRPr="007E20ED" w:rsidRDefault="007E20ED" w:rsidP="007E20ED">
      <w:pPr>
        <w:rPr>
          <w:sz w:val="28"/>
          <w:szCs w:val="28"/>
        </w:rPr>
      </w:pPr>
    </w:p>
    <w:p w:rsidR="007E20ED" w:rsidRPr="007E20ED" w:rsidRDefault="007E20ED" w:rsidP="007E20ED">
      <w:pPr>
        <w:rPr>
          <w:sz w:val="28"/>
          <w:szCs w:val="28"/>
        </w:rPr>
      </w:pPr>
    </w:p>
    <w:p w:rsidR="007E20ED" w:rsidRPr="007E20ED" w:rsidRDefault="007E20ED" w:rsidP="007E20ED">
      <w:pPr>
        <w:rPr>
          <w:sz w:val="28"/>
          <w:szCs w:val="28"/>
        </w:rPr>
      </w:pPr>
    </w:p>
    <w:p w:rsidR="007E20ED" w:rsidRPr="007E20ED" w:rsidRDefault="007E20ED" w:rsidP="007E20ED">
      <w:pPr>
        <w:rPr>
          <w:sz w:val="28"/>
          <w:szCs w:val="28"/>
        </w:rPr>
      </w:pPr>
    </w:p>
    <w:p w:rsidR="007E20ED" w:rsidRPr="007E20ED" w:rsidRDefault="007E20ED" w:rsidP="007E20ED">
      <w:pPr>
        <w:rPr>
          <w:sz w:val="28"/>
          <w:szCs w:val="28"/>
        </w:rPr>
      </w:pPr>
    </w:p>
    <w:p w:rsidR="007E20ED" w:rsidRPr="007E20ED" w:rsidRDefault="007E20ED" w:rsidP="007E20ED">
      <w:pPr>
        <w:rPr>
          <w:sz w:val="28"/>
          <w:szCs w:val="28"/>
        </w:rPr>
      </w:pPr>
    </w:p>
    <w:p w:rsidR="007E20ED" w:rsidRPr="007E20ED" w:rsidRDefault="007E20ED" w:rsidP="007E20ED">
      <w:pPr>
        <w:rPr>
          <w:sz w:val="28"/>
          <w:szCs w:val="28"/>
        </w:rPr>
      </w:pPr>
    </w:p>
    <w:p w:rsidR="007E20ED" w:rsidRPr="007E20ED" w:rsidRDefault="007E20ED" w:rsidP="007E20ED">
      <w:pPr>
        <w:rPr>
          <w:sz w:val="28"/>
          <w:szCs w:val="28"/>
        </w:rPr>
      </w:pPr>
    </w:p>
    <w:p w:rsidR="007E20ED" w:rsidRPr="007E20ED" w:rsidRDefault="007E20ED" w:rsidP="007E20ED">
      <w:pPr>
        <w:rPr>
          <w:sz w:val="28"/>
          <w:szCs w:val="28"/>
        </w:rPr>
      </w:pPr>
    </w:p>
    <w:p w:rsidR="007E20ED" w:rsidRPr="007E20ED" w:rsidRDefault="007E20ED" w:rsidP="007E20ED">
      <w:pPr>
        <w:rPr>
          <w:sz w:val="28"/>
          <w:szCs w:val="28"/>
        </w:rPr>
      </w:pPr>
    </w:p>
    <w:p w:rsidR="007E20ED" w:rsidRPr="007E20ED" w:rsidRDefault="007E20ED" w:rsidP="007E20ED">
      <w:pPr>
        <w:rPr>
          <w:sz w:val="28"/>
          <w:szCs w:val="28"/>
        </w:rPr>
      </w:pPr>
    </w:p>
    <w:p w:rsidR="007E20ED" w:rsidRDefault="007E20ED" w:rsidP="007E20ED">
      <w:pPr>
        <w:rPr>
          <w:sz w:val="28"/>
          <w:szCs w:val="28"/>
        </w:rPr>
      </w:pPr>
    </w:p>
    <w:p w:rsidR="007E20ED" w:rsidRDefault="007E20ED" w:rsidP="007E20ED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20ED" w:rsidRDefault="007E20ED" w:rsidP="007E20ED">
      <w:pPr>
        <w:tabs>
          <w:tab w:val="left" w:pos="1905"/>
        </w:tabs>
        <w:rPr>
          <w:sz w:val="28"/>
          <w:szCs w:val="28"/>
        </w:rPr>
      </w:pPr>
    </w:p>
    <w:p w:rsidR="007E20ED" w:rsidRDefault="007E20ED" w:rsidP="007E20ED">
      <w:pPr>
        <w:tabs>
          <w:tab w:val="left" w:pos="1905"/>
        </w:tabs>
        <w:rPr>
          <w:sz w:val="28"/>
          <w:szCs w:val="28"/>
        </w:rPr>
      </w:pPr>
    </w:p>
    <w:p w:rsidR="007E20ED" w:rsidRDefault="007E20ED" w:rsidP="007E20ED">
      <w:pPr>
        <w:tabs>
          <w:tab w:val="left" w:pos="1905"/>
        </w:tabs>
        <w:rPr>
          <w:sz w:val="28"/>
          <w:szCs w:val="28"/>
        </w:rPr>
      </w:pPr>
    </w:p>
    <w:p w:rsidR="007E20ED" w:rsidRDefault="007E20ED" w:rsidP="007E20ED">
      <w:pPr>
        <w:tabs>
          <w:tab w:val="left" w:pos="1905"/>
        </w:tabs>
        <w:rPr>
          <w:sz w:val="28"/>
          <w:szCs w:val="28"/>
        </w:rPr>
      </w:pPr>
    </w:p>
    <w:p w:rsidR="007E20ED" w:rsidRDefault="007E20ED" w:rsidP="007E20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E20ED" w:rsidRDefault="007E20ED" w:rsidP="007E20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20ED" w:rsidRDefault="007E20ED" w:rsidP="007E20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7E20ED" w:rsidRDefault="007E20ED" w:rsidP="007E20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E20ED">
        <w:rPr>
          <w:sz w:val="28"/>
          <w:szCs w:val="28"/>
          <w:u w:val="single"/>
        </w:rPr>
        <w:t>27.08.2022 г. № 1428</w:t>
      </w:r>
    </w:p>
    <w:p w:rsidR="007E20ED" w:rsidRDefault="007E20ED" w:rsidP="007E20ED">
      <w:pPr>
        <w:tabs>
          <w:tab w:val="left" w:pos="1905"/>
        </w:tabs>
        <w:rPr>
          <w:sz w:val="28"/>
          <w:szCs w:val="28"/>
        </w:rPr>
      </w:pPr>
    </w:p>
    <w:p w:rsidR="007E20ED" w:rsidRPr="007E20ED" w:rsidRDefault="007E20ED" w:rsidP="007E20ED">
      <w:pPr>
        <w:rPr>
          <w:sz w:val="28"/>
          <w:szCs w:val="28"/>
        </w:rPr>
      </w:pPr>
    </w:p>
    <w:p w:rsidR="007E20ED" w:rsidRDefault="007E20ED" w:rsidP="007E20ED">
      <w:pPr>
        <w:rPr>
          <w:sz w:val="28"/>
          <w:szCs w:val="28"/>
        </w:rPr>
      </w:pPr>
    </w:p>
    <w:p w:rsidR="007E20ED" w:rsidRDefault="007E20ED" w:rsidP="007E20ED">
      <w:pPr>
        <w:rPr>
          <w:sz w:val="28"/>
          <w:szCs w:val="28"/>
        </w:rPr>
      </w:pPr>
    </w:p>
    <w:p w:rsidR="007E20ED" w:rsidRDefault="007E20ED" w:rsidP="007E20ED">
      <w:pPr>
        <w:tabs>
          <w:tab w:val="left" w:pos="3930"/>
        </w:tabs>
        <w:jc w:val="center"/>
        <w:rPr>
          <w:sz w:val="28"/>
          <w:szCs w:val="28"/>
        </w:rPr>
      </w:pPr>
      <w:r w:rsidRPr="007E20ED">
        <w:rPr>
          <w:sz w:val="28"/>
          <w:szCs w:val="28"/>
        </w:rPr>
        <w:t>ПОЛОЖЕНИЕ О КОМИССИИ ПО ОЦЕНКЕ ТЕХНИЧЕСКОГО СОСТОЯНИЯ И НАДЛЕЖАЩЕГО ТЕХНИЧЕСКОГО ОБСЛУЖИВАНИЯ ЗДАНИЙ, СООРУЖЕНИЙ</w:t>
      </w:r>
    </w:p>
    <w:p w:rsidR="007E20ED" w:rsidRPr="007E20ED" w:rsidRDefault="007E20ED" w:rsidP="007E20ED">
      <w:pPr>
        <w:tabs>
          <w:tab w:val="left" w:pos="3930"/>
        </w:tabs>
        <w:jc w:val="center"/>
        <w:rPr>
          <w:sz w:val="28"/>
          <w:szCs w:val="28"/>
        </w:rPr>
      </w:pPr>
    </w:p>
    <w:p w:rsidR="007E20ED" w:rsidRPr="007E20ED" w:rsidRDefault="007E20ED" w:rsidP="007E20ED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E20ED">
        <w:rPr>
          <w:sz w:val="28"/>
          <w:szCs w:val="28"/>
        </w:rPr>
        <w:t>Общие положения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E20ED">
        <w:rPr>
          <w:sz w:val="28"/>
          <w:szCs w:val="28"/>
        </w:rPr>
        <w:t>Настоящее Положение определяет общие положения, основные функции, порядок формирования и деятельности комиссии по оценке технического состояния и надлежащего технического обслуживания зданий, сооружений (далее - Комиссия).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20ED">
        <w:rPr>
          <w:sz w:val="28"/>
          <w:szCs w:val="28"/>
        </w:rPr>
        <w:t>2.Комиссия является совещательным органом, созданным при Администрации МО «Володарский район» в целях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E20ED">
        <w:rPr>
          <w:sz w:val="28"/>
          <w:szCs w:val="28"/>
        </w:rPr>
        <w:t>.Комиссия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МО «Володарский район».</w:t>
      </w:r>
    </w:p>
    <w:p w:rsidR="007E20ED" w:rsidRPr="007E20ED" w:rsidRDefault="007E20ED" w:rsidP="00070A32">
      <w:pPr>
        <w:tabs>
          <w:tab w:val="left" w:pos="3930"/>
        </w:tabs>
        <w:ind w:firstLine="851"/>
        <w:jc w:val="center"/>
        <w:rPr>
          <w:sz w:val="28"/>
          <w:szCs w:val="28"/>
        </w:rPr>
      </w:pPr>
      <w:r w:rsidRPr="007E20ED">
        <w:rPr>
          <w:sz w:val="28"/>
          <w:szCs w:val="28"/>
        </w:rPr>
        <w:t>2.Основные функции Комиссии.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7E20ED">
        <w:rPr>
          <w:sz w:val="28"/>
          <w:szCs w:val="28"/>
        </w:rPr>
        <w:t>.Комиссия осуществляет следующие функции: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а)проводит оценку технического состояния и надлежащего технического обслуживания зданий, сооружений в соответствии с требованиями действующего законодательства о техническом регулировании;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б)принимает решение о соответствии (несоответствии) технического состояния и технического обслуживания здания, сооружения требованиям технических регламентов и проектной документации (при наличии) зданий, сооружений.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2.2.В целях реализации своих функций Комиссия привлекает к участию лицо, ответственное за эксплуатацию здания, сооружения, а также квалифицированных экспертов проектно-изыскательских организаций, имеющих право выполнять работы, которые оказывают влияние на безопасность объектов капитального строительства, при наличии свидетельства, выданного</w:t>
      </w:r>
      <w:r>
        <w:rPr>
          <w:sz w:val="28"/>
          <w:szCs w:val="28"/>
        </w:rPr>
        <w:t xml:space="preserve"> </w:t>
      </w:r>
      <w:r w:rsidRPr="007E20ED">
        <w:rPr>
          <w:sz w:val="28"/>
          <w:szCs w:val="28"/>
        </w:rPr>
        <w:t>саморегулируемой организацией о допуске на осуществление видов деятельности, в соответствии с приказом Министерства регионального развития РФ от 30.12.2009 N624.</w:t>
      </w:r>
    </w:p>
    <w:p w:rsidR="007E20ED" w:rsidRPr="007E20ED" w:rsidRDefault="007E20ED" w:rsidP="00070A32">
      <w:pPr>
        <w:tabs>
          <w:tab w:val="left" w:pos="3930"/>
        </w:tabs>
        <w:ind w:firstLine="851"/>
        <w:jc w:val="center"/>
        <w:rPr>
          <w:sz w:val="28"/>
          <w:szCs w:val="28"/>
        </w:rPr>
      </w:pPr>
      <w:r w:rsidRPr="007E20ED">
        <w:rPr>
          <w:sz w:val="28"/>
          <w:szCs w:val="28"/>
        </w:rPr>
        <w:t>3.Порядок формирования и деятельности Комиссии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.</w:t>
      </w:r>
      <w:r w:rsidRPr="007E20ED">
        <w:rPr>
          <w:sz w:val="28"/>
          <w:szCs w:val="28"/>
        </w:rPr>
        <w:t>Комиссия осуществляет свою деятельность в форме выездных обследований (осмотров) зданий, сооружений, которые осуществляются при поступлении информации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осмотр).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Для принятия решения о соответствии либо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сооружений, рассмотрения организационных вопросов, в том числе, утверждения или актуализации персонального состава Комиссии проводятся заседания, результаты которых оформляются протоколом заседания Комиссии.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3.2.В состав Комиссии входят следующие члены Комиссии: председатель Комиссии, и члены Комиссии.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Комиссия формируется из представителей Администрации МО «Володарский район».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3.3.Председатель Комиссии: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а)организует работу Комиссии, определяет дату, время, место проведения осмотра;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б)назначает дату, время, место заседания Комиссии, определяет повестку дня;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в)контролирует выполнение решений Комиссии;</w:t>
      </w:r>
    </w:p>
    <w:p w:rsidR="007E20ED" w:rsidRPr="007E20ED" w:rsidRDefault="00070A32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7E20ED" w:rsidRPr="007E20ED">
        <w:rPr>
          <w:sz w:val="28"/>
          <w:szCs w:val="28"/>
        </w:rPr>
        <w:t>председательствует на заседаниях Комиссии;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д)подписывает протокол заседания Комиссии.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3.4.Комиссия правомочна проводить осмотр, если в осмотре принимает участие не менее половины ее членов и квалифицированный эксперт проектно</w:t>
      </w:r>
      <w:r w:rsidR="00070A32">
        <w:rPr>
          <w:sz w:val="28"/>
          <w:szCs w:val="28"/>
        </w:rPr>
        <w:t>-</w:t>
      </w:r>
      <w:r w:rsidRPr="007E20ED">
        <w:rPr>
          <w:sz w:val="28"/>
          <w:szCs w:val="28"/>
        </w:rPr>
        <w:t>изыскательской организации.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По результатам осмотра составляется акт осмотра, который содержит оценку технического состояния и надлежащего технического обслуживания здания, сооружения. Акт осмотра подписывается всеми членами Комиссии, принимавшими непосредственное участие в осмотре.</w:t>
      </w:r>
    </w:p>
    <w:p w:rsidR="007E20ED" w:rsidRPr="007E20ED" w:rsidRDefault="007E20ED" w:rsidP="007E20ED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3.5.По результатам осмотра на заседании Комиссии принимается решение о соответствии или несоответствии технического состояния и технического обслуживания здания, сооружения требованиям технических регламентов и проектной документации (при наличии) на основании акта осмотра Комиссии и выводов заключения.</w:t>
      </w:r>
    </w:p>
    <w:p w:rsidR="00070A32" w:rsidRPr="00070A32" w:rsidRDefault="007E20ED" w:rsidP="00070A32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7E20ED">
        <w:rPr>
          <w:sz w:val="28"/>
          <w:szCs w:val="28"/>
        </w:rPr>
        <w:t>3.6.Решения Комиссии о соответствии либо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</w:t>
      </w:r>
      <w:r w:rsidR="00070A32">
        <w:rPr>
          <w:sz w:val="28"/>
          <w:szCs w:val="28"/>
        </w:rPr>
        <w:t xml:space="preserve"> </w:t>
      </w:r>
      <w:r w:rsidR="00070A32" w:rsidRPr="00070A32">
        <w:rPr>
          <w:sz w:val="28"/>
          <w:szCs w:val="28"/>
        </w:rPr>
        <w:t>принимаются единогласно присутствующими на заседании членами Комиссии с учетом заключения. Решения организационных вопросов Комиссии принимаются большинством голосов присутствующих на заседании Комиссии путем открытого голосования членов Комиссии. В случае равенства голосов голос председательствующего является решающим.</w:t>
      </w:r>
    </w:p>
    <w:p w:rsidR="00070A32" w:rsidRPr="00070A32" w:rsidRDefault="00070A32" w:rsidP="00070A32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070A32">
        <w:rPr>
          <w:sz w:val="28"/>
          <w:szCs w:val="28"/>
        </w:rPr>
        <w:lastRenderedPageBreak/>
        <w:t>Решения, указанные в настоящем пункте, в течение 3 рабочих дней со дня принятия решения оформляются протоколом Комиссии, который подписывается председательствующим и секретарем.</w:t>
      </w:r>
    </w:p>
    <w:p w:rsidR="007E20ED" w:rsidRDefault="00070A32" w:rsidP="00070A32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070A32">
        <w:rPr>
          <w:sz w:val="28"/>
          <w:szCs w:val="28"/>
        </w:rPr>
        <w:t>3.7.Организационно - документационное и правовое сопровождение работы Комиссии осуществляет отдел архитектуры, имущественных отношений и жилищной политики администрации МО «Володарский район».</w:t>
      </w:r>
    </w:p>
    <w:p w:rsidR="00070A32" w:rsidRDefault="00070A32" w:rsidP="00070A32">
      <w:pPr>
        <w:tabs>
          <w:tab w:val="left" w:pos="3930"/>
        </w:tabs>
        <w:ind w:firstLine="851"/>
        <w:jc w:val="both"/>
        <w:rPr>
          <w:sz w:val="28"/>
          <w:szCs w:val="28"/>
        </w:rPr>
      </w:pPr>
    </w:p>
    <w:p w:rsidR="00070A32" w:rsidRDefault="00070A32" w:rsidP="00070A32">
      <w:pPr>
        <w:tabs>
          <w:tab w:val="left" w:pos="3930"/>
        </w:tabs>
        <w:ind w:firstLine="851"/>
        <w:jc w:val="both"/>
        <w:rPr>
          <w:sz w:val="28"/>
          <w:szCs w:val="28"/>
        </w:rPr>
      </w:pPr>
    </w:p>
    <w:p w:rsidR="00070A32" w:rsidRDefault="00070A32" w:rsidP="00070A32">
      <w:pPr>
        <w:tabs>
          <w:tab w:val="left" w:pos="3930"/>
        </w:tabs>
        <w:ind w:firstLine="851"/>
        <w:jc w:val="both"/>
        <w:rPr>
          <w:sz w:val="28"/>
          <w:szCs w:val="28"/>
        </w:rPr>
      </w:pPr>
    </w:p>
    <w:p w:rsidR="00070A32" w:rsidRPr="007E20ED" w:rsidRDefault="00070A32" w:rsidP="00070A32">
      <w:pPr>
        <w:tabs>
          <w:tab w:val="left" w:pos="39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070A32" w:rsidRPr="007E20ED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76" w:rsidRDefault="007C4E76" w:rsidP="000E7C77">
      <w:r>
        <w:separator/>
      </w:r>
    </w:p>
  </w:endnote>
  <w:endnote w:type="continuationSeparator" w:id="0">
    <w:p w:rsidR="007C4E76" w:rsidRDefault="007C4E76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76" w:rsidRDefault="007C4E76" w:rsidP="000E7C77">
      <w:r>
        <w:separator/>
      </w:r>
    </w:p>
  </w:footnote>
  <w:footnote w:type="continuationSeparator" w:id="0">
    <w:p w:rsidR="007C4E76" w:rsidRDefault="007C4E76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A32"/>
    <w:rsid w:val="00070DA6"/>
    <w:rsid w:val="00095DEC"/>
    <w:rsid w:val="000A09D1"/>
    <w:rsid w:val="000A4808"/>
    <w:rsid w:val="000A7875"/>
    <w:rsid w:val="000B574A"/>
    <w:rsid w:val="000E7C77"/>
    <w:rsid w:val="000F2A2B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C4E76"/>
    <w:rsid w:val="007D6E3A"/>
    <w:rsid w:val="007E20ED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A1A14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2022-10-27T10:29:00Z</cp:lastPrinted>
  <dcterms:created xsi:type="dcterms:W3CDTF">2022-10-28T12:42:00Z</dcterms:created>
  <dcterms:modified xsi:type="dcterms:W3CDTF">2022-10-31T07:49:00Z</dcterms:modified>
</cp:coreProperties>
</file>