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2C" w:rsidRPr="00510A2C" w:rsidRDefault="00510A2C" w:rsidP="00510A2C">
      <w:pPr>
        <w:ind w:left="5387" w:hanging="17"/>
        <w:jc w:val="both"/>
        <w:rPr>
          <w:rFonts w:ascii="Times New Roman" w:hAnsi="Times New Roman" w:cs="Times New Roman"/>
          <w:sz w:val="28"/>
          <w:szCs w:val="28"/>
        </w:rPr>
      </w:pPr>
      <w:r w:rsidRPr="00510A2C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596FF4" w:rsidRDefault="00596FF4" w:rsidP="00B2688D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И.о. заместителя главы администрации </w:t>
      </w:r>
    </w:p>
    <w:p w:rsidR="00596FF4" w:rsidRDefault="00596FF4" w:rsidP="00B2688D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</w:p>
    <w:p w:rsidR="00596FF4" w:rsidRDefault="00596FF4" w:rsidP="00B2688D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«Володарский район»</w:t>
      </w:r>
    </w:p>
    <w:p w:rsidR="00B2688D" w:rsidRDefault="00596FF4" w:rsidP="00B2688D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Х.Б. Курмангалиев  </w:t>
      </w:r>
    </w:p>
    <w:p w:rsidR="00E11D23" w:rsidRPr="00F872E5" w:rsidRDefault="00E11D23" w:rsidP="00B2688D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688D" w:rsidRPr="00F872E5" w:rsidRDefault="00B2688D" w:rsidP="00B2688D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688D" w:rsidRPr="00F872E5" w:rsidRDefault="00B2688D" w:rsidP="00B2688D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633E" w:rsidRPr="008C633E" w:rsidRDefault="008C633E" w:rsidP="008C633E">
      <w:pPr>
        <w:pStyle w:val="14"/>
        <w:ind w:right="141"/>
        <w:jc w:val="center"/>
        <w:rPr>
          <w:b/>
        </w:rPr>
      </w:pPr>
      <w:r w:rsidRPr="008C633E">
        <w:rPr>
          <w:b/>
        </w:rPr>
        <w:t>КОНКУРСНАЯ ДОКУМЕНТАЦИЯ</w:t>
      </w: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3E">
        <w:rPr>
          <w:rFonts w:ascii="Times New Roman" w:hAnsi="Times New Roman" w:cs="Times New Roman"/>
          <w:b/>
          <w:bCs/>
          <w:sz w:val="28"/>
        </w:rPr>
        <w:t>ДЛЯ ПРОВЕДЕНИЯ ОТКРЫТОГО КОНКУРСА</w:t>
      </w:r>
      <w:r w:rsidRPr="008C633E">
        <w:rPr>
          <w:rFonts w:ascii="Times New Roman" w:hAnsi="Times New Roman" w:cs="Times New Roman"/>
          <w:b/>
          <w:sz w:val="28"/>
          <w:szCs w:val="28"/>
        </w:rPr>
        <w:t xml:space="preserve"> НА ПРАВО ОСУЩЕСТВЛЕНИЯ ПЕРЕВОЗОК ПО МУНИЦИПАЛЬНЫМ МАРШРУТАМ РЕГУЛЯРНЫХ ПЕРЕВОЗОК </w:t>
      </w: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3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«ВОЛОДАРСКИЙ РАЙОН»</w:t>
      </w: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8C633E" w:rsidRPr="008C633E" w:rsidRDefault="008C633E" w:rsidP="008C633E">
      <w:pPr>
        <w:ind w:right="141"/>
        <w:jc w:val="both"/>
        <w:rPr>
          <w:rFonts w:ascii="Times New Roman" w:hAnsi="Times New Roman" w:cs="Times New Roman"/>
          <w:b/>
          <w:bCs/>
          <w:sz w:val="28"/>
        </w:rPr>
      </w:pPr>
    </w:p>
    <w:p w:rsidR="008C633E" w:rsidRPr="008C633E" w:rsidRDefault="008C633E" w:rsidP="008C633E">
      <w:pPr>
        <w:tabs>
          <w:tab w:val="left" w:pos="3780"/>
        </w:tabs>
        <w:ind w:right="141" w:firstLine="1072"/>
        <w:jc w:val="both"/>
        <w:rPr>
          <w:rFonts w:ascii="Times New Roman" w:hAnsi="Times New Roman" w:cs="Times New Roman"/>
          <w:b/>
          <w:bCs/>
          <w:sz w:val="28"/>
        </w:rPr>
      </w:pPr>
    </w:p>
    <w:p w:rsidR="008C633E" w:rsidRPr="008C633E" w:rsidRDefault="008C633E" w:rsidP="008C633E">
      <w:pPr>
        <w:tabs>
          <w:tab w:val="left" w:pos="3780"/>
        </w:tabs>
        <w:ind w:right="141" w:firstLine="1072"/>
        <w:jc w:val="center"/>
        <w:rPr>
          <w:rFonts w:ascii="Times New Roman" w:hAnsi="Times New Roman" w:cs="Times New Roman"/>
          <w:b/>
          <w:bCs/>
        </w:rPr>
      </w:pPr>
    </w:p>
    <w:p w:rsidR="008C633E" w:rsidRPr="008C633E" w:rsidRDefault="008C633E" w:rsidP="008C633E">
      <w:pPr>
        <w:tabs>
          <w:tab w:val="left" w:pos="3780"/>
        </w:tabs>
        <w:ind w:right="141" w:firstLine="1072"/>
        <w:jc w:val="center"/>
        <w:rPr>
          <w:rFonts w:ascii="Times New Roman" w:hAnsi="Times New Roman" w:cs="Times New Roman"/>
          <w:b/>
          <w:bCs/>
        </w:rPr>
      </w:pP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8C633E" w:rsidRDefault="008C633E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E11D23" w:rsidRDefault="00E11D23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E11D23" w:rsidRDefault="00E11D23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/>
          <w:bCs/>
        </w:rPr>
      </w:pP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633E">
        <w:rPr>
          <w:rFonts w:ascii="Times New Roman" w:hAnsi="Times New Roman" w:cs="Times New Roman"/>
          <w:bCs/>
          <w:sz w:val="28"/>
          <w:szCs w:val="28"/>
        </w:rPr>
        <w:t>п. Володарский</w:t>
      </w:r>
    </w:p>
    <w:p w:rsidR="008C633E" w:rsidRPr="008C633E" w:rsidRDefault="008C633E" w:rsidP="008C633E">
      <w:pPr>
        <w:ind w:right="141"/>
        <w:jc w:val="center"/>
        <w:rPr>
          <w:rFonts w:ascii="Times New Roman" w:hAnsi="Times New Roman" w:cs="Times New Roman"/>
        </w:rPr>
      </w:pPr>
      <w:r w:rsidRPr="008C633E">
        <w:rPr>
          <w:rFonts w:ascii="Times New Roman" w:hAnsi="Times New Roman" w:cs="Times New Roman"/>
        </w:rPr>
        <w:t>2023 год</w:t>
      </w:r>
    </w:p>
    <w:p w:rsidR="008C633E" w:rsidRPr="008C633E" w:rsidRDefault="008C633E" w:rsidP="008C633E">
      <w:pPr>
        <w:numPr>
          <w:ilvl w:val="0"/>
          <w:numId w:val="10"/>
        </w:numPr>
        <w:spacing w:before="100" w:beforeAutospacing="1" w:after="0" w:line="240" w:lineRule="auto"/>
        <w:ind w:left="0"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8C633E" w:rsidRPr="008C633E" w:rsidRDefault="008C633E" w:rsidP="008C633E">
      <w:pPr>
        <w:spacing w:before="100" w:beforeAutospacing="1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33E">
        <w:rPr>
          <w:rFonts w:ascii="Times New Roman" w:hAnsi="Times New Roman" w:cs="Times New Roman"/>
          <w:bCs/>
          <w:sz w:val="28"/>
          <w:szCs w:val="28"/>
          <w:u w:val="single"/>
        </w:rPr>
        <w:t>Наименование Заказчика (организатора)</w:t>
      </w:r>
      <w:r w:rsidRPr="008C633E">
        <w:rPr>
          <w:rFonts w:ascii="Times New Roman" w:hAnsi="Times New Roman" w:cs="Times New Roman"/>
          <w:bCs/>
          <w:sz w:val="28"/>
          <w:szCs w:val="28"/>
        </w:rPr>
        <w:t>: администрация муниципальное образование «Володарский муниципальный район Астраханской области»</w:t>
      </w:r>
    </w:p>
    <w:p w:rsidR="008C633E" w:rsidRPr="008C633E" w:rsidRDefault="008C633E" w:rsidP="008C633E">
      <w:pPr>
        <w:spacing w:before="100" w:beforeAutospacing="1"/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8C633E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Pr="008C633E">
        <w:rPr>
          <w:rFonts w:ascii="Times New Roman" w:hAnsi="Times New Roman" w:cs="Times New Roman"/>
          <w:sz w:val="28"/>
          <w:szCs w:val="28"/>
        </w:rPr>
        <w:t>: 416170, г. Астраханская обл., Володарский район, пос.Володарский, пл.Октябрьская, 2.</w:t>
      </w:r>
    </w:p>
    <w:p w:rsidR="008C633E" w:rsidRPr="008C633E" w:rsidRDefault="008C633E" w:rsidP="008C633E">
      <w:pPr>
        <w:spacing w:before="100" w:beforeAutospacing="1"/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8C633E">
        <w:rPr>
          <w:rFonts w:ascii="Times New Roman" w:hAnsi="Times New Roman" w:cs="Times New Roman"/>
          <w:sz w:val="28"/>
          <w:szCs w:val="28"/>
          <w:u w:val="single"/>
        </w:rPr>
        <w:t>Место нахождения</w:t>
      </w:r>
      <w:r w:rsidRPr="008C633E">
        <w:rPr>
          <w:rFonts w:ascii="Times New Roman" w:hAnsi="Times New Roman" w:cs="Times New Roman"/>
          <w:sz w:val="28"/>
          <w:szCs w:val="28"/>
        </w:rPr>
        <w:t>: 416170, г. Астраханская обл., Володарский район, пос.Володарский, пл.Октябрьская, 2.</w:t>
      </w:r>
    </w:p>
    <w:p w:rsidR="008C633E" w:rsidRPr="008C633E" w:rsidRDefault="008C633E" w:rsidP="008C633E">
      <w:pPr>
        <w:spacing w:before="100" w:beforeAutospacing="1"/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8C633E">
        <w:rPr>
          <w:rFonts w:ascii="Times New Roman" w:hAnsi="Times New Roman" w:cs="Times New Roman"/>
          <w:sz w:val="28"/>
          <w:szCs w:val="28"/>
          <w:u w:val="single"/>
        </w:rPr>
        <w:t>Почтовый адрес</w:t>
      </w:r>
      <w:r w:rsidRPr="008C633E">
        <w:rPr>
          <w:rFonts w:ascii="Times New Roman" w:hAnsi="Times New Roman" w:cs="Times New Roman"/>
          <w:sz w:val="28"/>
          <w:szCs w:val="28"/>
        </w:rPr>
        <w:t>: 416170, г. Астраханская обл., Володарский район, пос.Володарский, пл.Октябрьская, 2.</w:t>
      </w:r>
    </w:p>
    <w:p w:rsidR="008C633E" w:rsidRPr="008C633E" w:rsidRDefault="008C633E" w:rsidP="008C633E">
      <w:pPr>
        <w:spacing w:before="100" w:beforeAutospacing="1"/>
        <w:ind w:right="141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C633E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</w:t>
      </w:r>
      <w:r w:rsidRPr="008C633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C63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regionvol</w:t>
        </w:r>
        <w:r w:rsidRPr="008C633E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8C63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C633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8C633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C633E" w:rsidRPr="008C633E" w:rsidRDefault="008C633E" w:rsidP="008C633E">
      <w:pPr>
        <w:spacing w:before="100" w:beforeAutospacing="1"/>
        <w:ind w:right="141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C633E">
        <w:rPr>
          <w:rFonts w:ascii="Times New Roman" w:hAnsi="Times New Roman" w:cs="Times New Roman"/>
          <w:sz w:val="28"/>
          <w:szCs w:val="28"/>
          <w:u w:val="single"/>
        </w:rPr>
        <w:t>Контактное лицо по проведению открытого конкурса</w:t>
      </w:r>
      <w:r w:rsidRPr="008C633E">
        <w:rPr>
          <w:rFonts w:ascii="Times New Roman" w:hAnsi="Times New Roman" w:cs="Times New Roman"/>
          <w:sz w:val="28"/>
          <w:szCs w:val="28"/>
        </w:rPr>
        <w:t xml:space="preserve">: </w:t>
      </w:r>
      <w:r w:rsidRPr="008C633E">
        <w:rPr>
          <w:rFonts w:ascii="Times New Roman" w:hAnsi="Times New Roman" w:cs="Times New Roman"/>
          <w:bCs/>
          <w:sz w:val="28"/>
          <w:szCs w:val="28"/>
        </w:rPr>
        <w:t>и.о. заместителя администрация муниципальное образование «Володарский муниципальный район Астраханской области» по социальной политики Курмангалиев Хамза Баймуратович</w:t>
      </w:r>
    </w:p>
    <w:p w:rsidR="008C633E" w:rsidRPr="008C633E" w:rsidRDefault="008C633E" w:rsidP="008C633E">
      <w:pPr>
        <w:spacing w:before="100" w:beforeAutospacing="1" w:after="100" w:afterAutospacing="1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33E">
        <w:rPr>
          <w:rFonts w:ascii="Times New Roman" w:hAnsi="Times New Roman" w:cs="Times New Roman"/>
          <w:sz w:val="28"/>
          <w:szCs w:val="28"/>
          <w:u w:val="single"/>
        </w:rPr>
        <w:t>Контактный телефон</w:t>
      </w:r>
      <w:r w:rsidRPr="008C633E">
        <w:rPr>
          <w:rFonts w:ascii="Times New Roman" w:hAnsi="Times New Roman" w:cs="Times New Roman"/>
          <w:sz w:val="28"/>
          <w:szCs w:val="28"/>
        </w:rPr>
        <w:t>: 8(85142) 9-26-82</w:t>
      </w:r>
    </w:p>
    <w:p w:rsidR="008C633E" w:rsidRPr="008C633E" w:rsidRDefault="008C633E" w:rsidP="008C633E">
      <w:pPr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C63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Форма торгов: </w:t>
      </w:r>
      <w:r w:rsidRPr="008C633E">
        <w:rPr>
          <w:rFonts w:ascii="Times New Roman" w:hAnsi="Times New Roman" w:cs="Times New Roman"/>
          <w:bCs/>
          <w:sz w:val="28"/>
          <w:szCs w:val="28"/>
        </w:rPr>
        <w:t>открытый конкурс.</w:t>
      </w:r>
    </w:p>
    <w:p w:rsidR="008C633E" w:rsidRPr="008C633E" w:rsidRDefault="008C633E" w:rsidP="008C633E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33E">
        <w:rPr>
          <w:rFonts w:ascii="Times New Roman" w:hAnsi="Times New Roman" w:cs="Times New Roman"/>
          <w:bCs/>
          <w:sz w:val="28"/>
          <w:szCs w:val="28"/>
          <w:u w:val="single"/>
        </w:rPr>
        <w:t>Предмет открытого конкурса</w:t>
      </w:r>
      <w:r w:rsidRPr="008C633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C633E">
        <w:rPr>
          <w:rFonts w:ascii="Times New Roman" w:hAnsi="Times New Roman" w:cs="Times New Roman"/>
          <w:sz w:val="28"/>
          <w:szCs w:val="28"/>
        </w:rPr>
        <w:t>право на получение свидетельства об осуществлении перевозок по нескольким муниципальным маршрутам регулярных перевозок автомобильным транспортом (далее – регулярные перевозки) на территории Володарского района Астраханской области.</w:t>
      </w:r>
    </w:p>
    <w:p w:rsidR="008C633E" w:rsidRPr="008C633E" w:rsidRDefault="008C633E" w:rsidP="008C633E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33E" w:rsidRPr="008C633E" w:rsidRDefault="008C633E" w:rsidP="008C633E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33E">
        <w:rPr>
          <w:rFonts w:ascii="Times New Roman" w:hAnsi="Times New Roman" w:cs="Times New Roman"/>
          <w:sz w:val="28"/>
          <w:szCs w:val="28"/>
        </w:rPr>
        <w:t>На открытый конкурс выставляются следующие муниципальные маршруты регулярных перевозок на территории Володарского района Астраханской области: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8C633E" w:rsidRPr="008C633E" w:rsidTr="000E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E" w:rsidRPr="008C633E" w:rsidRDefault="008C633E" w:rsidP="000E5EDE">
            <w:pPr>
              <w:keepNext/>
              <w:keepLines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E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E" w:rsidRPr="008C633E" w:rsidRDefault="008C633E" w:rsidP="000E5EDE">
            <w:pPr>
              <w:keepNext/>
              <w:keepLines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E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муниципального маршрута регулярных перевозок на территории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E" w:rsidRPr="008C633E" w:rsidRDefault="008C633E" w:rsidP="000E5EDE">
            <w:pPr>
              <w:keepNext/>
              <w:keepLines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633E">
              <w:rPr>
                <w:rFonts w:ascii="Times New Roman" w:hAnsi="Times New Roman" w:cs="Times New Roman"/>
              </w:rPr>
              <w:t>ол-</w:t>
            </w:r>
            <w:r w:rsidRPr="008C633E">
              <w:rPr>
                <w:rFonts w:ascii="Times New Roman" w:hAnsi="Times New Roman" w:cs="Times New Roman"/>
                <w:sz w:val="24"/>
                <w:szCs w:val="24"/>
              </w:rPr>
              <w:t>во транспортных средств</w:t>
            </w:r>
          </w:p>
        </w:tc>
      </w:tr>
      <w:tr w:rsidR="008C633E" w:rsidRPr="008C633E" w:rsidTr="000E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E" w:rsidRPr="008C633E" w:rsidRDefault="008C633E" w:rsidP="000E5EDE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33E">
              <w:rPr>
                <w:rFonts w:ascii="Times New Roman" w:hAnsi="Times New Roman" w:cs="Times New Roman"/>
                <w:sz w:val="28"/>
                <w:szCs w:val="28"/>
              </w:rPr>
              <w:t>Лот №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E" w:rsidRPr="00510A2C" w:rsidRDefault="008C633E" w:rsidP="00510A2C">
            <w:pPr>
              <w:ind w:left="3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C">
              <w:rPr>
                <w:rFonts w:ascii="Times New Roman" w:hAnsi="Times New Roman" w:cs="Times New Roman"/>
                <w:sz w:val="28"/>
                <w:szCs w:val="28"/>
              </w:rPr>
              <w:t>№ 1 «</w:t>
            </w:r>
            <w:r w:rsidR="00510A2C">
              <w:rPr>
                <w:rFonts w:ascii="Times New Roman" w:hAnsi="Times New Roman" w:cs="Times New Roman"/>
                <w:sz w:val="28"/>
                <w:szCs w:val="28"/>
              </w:rPr>
              <w:t xml:space="preserve">с. Кызыл-Тан - </w:t>
            </w:r>
            <w:r w:rsidRPr="00510A2C">
              <w:rPr>
                <w:rFonts w:ascii="Times New Roman" w:hAnsi="Times New Roman" w:cs="Times New Roman"/>
                <w:sz w:val="28"/>
                <w:szCs w:val="28"/>
              </w:rPr>
              <w:t>П/п пос. Трубный – с. Козлово»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E" w:rsidRPr="00596FF4" w:rsidRDefault="00596FF4" w:rsidP="000E5EDE">
            <w:pPr>
              <w:ind w:left="3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33E" w:rsidRPr="008C633E" w:rsidTr="000E5E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E" w:rsidRPr="008C633E" w:rsidRDefault="008C633E" w:rsidP="000E5EDE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33E">
              <w:rPr>
                <w:rFonts w:ascii="Times New Roman" w:hAnsi="Times New Roman" w:cs="Times New Roman"/>
                <w:sz w:val="28"/>
                <w:szCs w:val="28"/>
              </w:rPr>
              <w:t>Лот №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E" w:rsidRPr="00510A2C" w:rsidRDefault="008C633E" w:rsidP="000E5EDE">
            <w:pPr>
              <w:ind w:left="3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2C">
              <w:rPr>
                <w:rFonts w:ascii="Times New Roman" w:hAnsi="Times New Roman" w:cs="Times New Roman"/>
                <w:sz w:val="28"/>
                <w:szCs w:val="28"/>
              </w:rPr>
              <w:t>№ 2 «Пос. Трубный – ООО «Дельта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3E" w:rsidRPr="00596FF4" w:rsidRDefault="00E11D23" w:rsidP="000E5EDE">
            <w:pPr>
              <w:ind w:left="33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2688D" w:rsidRPr="008C633E" w:rsidRDefault="00B2688D" w:rsidP="00B2688D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B2688D" w:rsidRPr="00A552F4" w:rsidRDefault="00B2688D" w:rsidP="00A552F4">
      <w:pPr>
        <w:widowControl w:val="0"/>
        <w:ind w:right="141" w:firstLine="709"/>
        <w:jc w:val="both"/>
        <w:rPr>
          <w:sz w:val="28"/>
          <w:szCs w:val="28"/>
        </w:rPr>
      </w:pPr>
      <w:r w:rsidRPr="00B2688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lastRenderedPageBreak/>
        <w:t>Срок, место и порядок предоставления конкурсной документации, официальный сайт, на котором размещена конкурсная документация</w:t>
      </w:r>
      <w:r w:rsidRPr="00B26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после опубликования на официальном сайте организатора конкурса извещения о проведении конкурса и до окончания срока подачи заявок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конкурса в рабочие дни с </w:t>
      </w:r>
      <w:r w:rsidR="008C63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A700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26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ч. </w:t>
      </w:r>
      <w:r w:rsidR="008C63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B26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0 мин. до 16 ч. 00 мин. </w:t>
      </w:r>
      <w:r w:rsidR="008B17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(время местное) </w:t>
      </w:r>
      <w:r w:rsidRPr="00B268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(перерыв с 12 ч. 00 мин. до 13 ч. 00 мин.), а также размещается </w:t>
      </w:r>
      <w:r w:rsidR="00A552F4" w:rsidRPr="00202F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официальном </w:t>
      </w:r>
      <w:r w:rsidR="00A552F4" w:rsidRPr="00E90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сайте </w:t>
      </w:r>
      <w:r w:rsidR="00A552F4" w:rsidRPr="00E901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63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52F4" w:rsidRPr="00E9016A">
        <w:rPr>
          <w:rFonts w:ascii="Times New Roman" w:hAnsi="Times New Roman" w:cs="Times New Roman"/>
          <w:sz w:val="28"/>
          <w:szCs w:val="28"/>
        </w:rPr>
        <w:t xml:space="preserve"> «Володарский район»: http://regionvol.ru (в разделе «Закупки»</w:t>
      </w:r>
      <w:r w:rsidR="00A552F4">
        <w:rPr>
          <w:rFonts w:ascii="Times New Roman" w:hAnsi="Times New Roman" w:cs="Times New Roman"/>
          <w:sz w:val="28"/>
          <w:szCs w:val="28"/>
        </w:rPr>
        <w:t xml:space="preserve">  </w:t>
      </w:r>
      <w:r w:rsidR="00A552F4" w:rsidRPr="00E9016A">
        <w:rPr>
          <w:rFonts w:ascii="Times New Roman" w:hAnsi="Times New Roman" w:cs="Times New Roman"/>
          <w:sz w:val="28"/>
          <w:szCs w:val="28"/>
        </w:rPr>
        <w:t>«Конкурсная документация»).</w:t>
      </w:r>
    </w:p>
    <w:p w:rsidR="00B2688D" w:rsidRPr="00F872E5" w:rsidRDefault="00B2688D" w:rsidP="00B2688D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26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Размер, порядок и сроки внесения платы за предоставление конкурсной документации на бумажном носителе:</w:t>
      </w:r>
      <w:r w:rsidRPr="00B2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плата не установлена.</w:t>
      </w:r>
    </w:p>
    <w:p w:rsidR="00B2688D" w:rsidRPr="00430152" w:rsidRDefault="00B2688D" w:rsidP="00B2688D">
      <w:pPr>
        <w:widowControl w:val="0"/>
        <w:spacing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3015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Дата начала приема заявок на участие в конкурсе: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6FF4" w:rsidRPr="00430152">
        <w:rPr>
          <w:rFonts w:ascii="Times New Roman" w:hAnsi="Times New Roman" w:cs="Times New Roman"/>
          <w:sz w:val="28"/>
          <w:szCs w:val="28"/>
          <w:lang w:eastAsia="ru-RU" w:bidi="ru-RU"/>
        </w:rPr>
        <w:t>11.04.2023</w:t>
      </w:r>
      <w:r w:rsidR="00D74915"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г.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с </w:t>
      </w:r>
      <w:r w:rsidR="008C633E" w:rsidRPr="00430152">
        <w:rPr>
          <w:rFonts w:ascii="Times New Roman" w:hAnsi="Times New Roman" w:cs="Times New Roman"/>
          <w:sz w:val="28"/>
          <w:szCs w:val="28"/>
          <w:lang w:eastAsia="ru-RU" w:bidi="ru-RU"/>
        </w:rPr>
        <w:t>8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>:00 по 16:00, перерыв с 12:00 по 13:00 (время местное).</w:t>
      </w:r>
    </w:p>
    <w:p w:rsidR="00B2688D" w:rsidRPr="00430152" w:rsidRDefault="00B2688D" w:rsidP="00B2688D">
      <w:pPr>
        <w:widowControl w:val="0"/>
        <w:spacing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3015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Дата и время окончания приема заявок на участие в конкурсе: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96FF4" w:rsidRPr="00430152">
        <w:rPr>
          <w:rFonts w:ascii="Times New Roman" w:hAnsi="Times New Roman" w:cs="Times New Roman"/>
          <w:sz w:val="28"/>
          <w:szCs w:val="28"/>
          <w:lang w:eastAsia="ru-RU" w:bidi="ru-RU"/>
        </w:rPr>
        <w:t>15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596FF4" w:rsidRPr="00430152">
        <w:rPr>
          <w:rFonts w:ascii="Times New Roman" w:hAnsi="Times New Roman" w:cs="Times New Roman"/>
          <w:sz w:val="28"/>
          <w:szCs w:val="28"/>
          <w:lang w:eastAsia="ru-RU" w:bidi="ru-RU"/>
        </w:rPr>
        <w:t>05.2023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 1</w:t>
      </w:r>
      <w:r w:rsidR="00596FF4" w:rsidRPr="00430152">
        <w:rPr>
          <w:rFonts w:ascii="Times New Roman" w:hAnsi="Times New Roman" w:cs="Times New Roman"/>
          <w:sz w:val="28"/>
          <w:szCs w:val="28"/>
          <w:lang w:eastAsia="ru-RU" w:bidi="ru-RU"/>
        </w:rPr>
        <w:t>0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>:00 (время местное)</w:t>
      </w:r>
    </w:p>
    <w:p w:rsidR="00B2688D" w:rsidRPr="00430152" w:rsidRDefault="00B2688D" w:rsidP="00B2688D">
      <w:pPr>
        <w:widowControl w:val="0"/>
        <w:spacing w:after="0" w:line="240" w:lineRule="auto"/>
        <w:ind w:firstLine="82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3015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Место приема заявок на участие в конкурсе: </w:t>
      </w:r>
      <w:r w:rsidR="008B2F8A" w:rsidRPr="00430152">
        <w:rPr>
          <w:rFonts w:ascii="Times New Roman" w:hAnsi="Times New Roman" w:cs="Times New Roman"/>
          <w:sz w:val="28"/>
          <w:szCs w:val="28"/>
        </w:rPr>
        <w:t>416170,  Астраханская обл., Володарский район,  п.Володарский, пл.Октябрьская, 2, каб. 120</w:t>
      </w:r>
    </w:p>
    <w:p w:rsidR="00B2688D" w:rsidRPr="00430152" w:rsidRDefault="00B2688D" w:rsidP="00B2688D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5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Место, дата и время вскрытия конвертов с заявками на участие в конкурсе: </w:t>
      </w:r>
      <w:r w:rsidR="004C15CF" w:rsidRPr="00430152">
        <w:rPr>
          <w:rFonts w:ascii="Times New Roman" w:hAnsi="Times New Roman" w:cs="Times New Roman"/>
          <w:bCs/>
          <w:sz w:val="28"/>
          <w:szCs w:val="28"/>
          <w:u w:val="single"/>
          <w:lang w:eastAsia="ru-RU" w:bidi="ru-RU"/>
        </w:rPr>
        <w:t>17</w:t>
      </w:r>
      <w:r w:rsidRPr="00430152">
        <w:rPr>
          <w:rFonts w:ascii="Times New Roman" w:hAnsi="Times New Roman" w:cs="Times New Roman"/>
          <w:bCs/>
          <w:sz w:val="28"/>
          <w:szCs w:val="28"/>
          <w:u w:val="single"/>
          <w:lang w:eastAsia="ru-RU" w:bidi="ru-RU"/>
        </w:rPr>
        <w:t>.0</w:t>
      </w:r>
      <w:r w:rsidR="004C15CF" w:rsidRPr="00430152">
        <w:rPr>
          <w:rFonts w:ascii="Times New Roman" w:hAnsi="Times New Roman" w:cs="Times New Roman"/>
          <w:bCs/>
          <w:sz w:val="28"/>
          <w:szCs w:val="28"/>
          <w:u w:val="single"/>
          <w:lang w:eastAsia="ru-RU" w:bidi="ru-RU"/>
        </w:rPr>
        <w:t>5</w:t>
      </w:r>
      <w:r w:rsidRPr="00430152">
        <w:rPr>
          <w:rFonts w:ascii="Times New Roman" w:hAnsi="Times New Roman" w:cs="Times New Roman"/>
          <w:bCs/>
          <w:sz w:val="28"/>
          <w:szCs w:val="28"/>
          <w:u w:val="single"/>
          <w:lang w:eastAsia="ru-RU" w:bidi="ru-RU"/>
        </w:rPr>
        <w:t>.202</w:t>
      </w:r>
      <w:r w:rsidR="004C15CF" w:rsidRPr="00430152">
        <w:rPr>
          <w:rFonts w:ascii="Times New Roman" w:hAnsi="Times New Roman" w:cs="Times New Roman"/>
          <w:bCs/>
          <w:sz w:val="28"/>
          <w:szCs w:val="28"/>
          <w:u w:val="single"/>
          <w:lang w:eastAsia="ru-RU" w:bidi="ru-RU"/>
        </w:rPr>
        <w:t>3</w:t>
      </w:r>
      <w:r w:rsidRPr="00430152">
        <w:rPr>
          <w:rFonts w:ascii="Times New Roman" w:hAnsi="Times New Roman" w:cs="Times New Roman"/>
          <w:bCs/>
          <w:sz w:val="28"/>
          <w:szCs w:val="28"/>
          <w:u w:val="single"/>
          <w:lang w:eastAsia="ru-RU" w:bidi="ru-RU"/>
        </w:rPr>
        <w:t xml:space="preserve"> в 1</w:t>
      </w:r>
      <w:r w:rsidR="004C15CF" w:rsidRPr="00430152">
        <w:rPr>
          <w:rFonts w:ascii="Times New Roman" w:hAnsi="Times New Roman" w:cs="Times New Roman"/>
          <w:bCs/>
          <w:sz w:val="28"/>
          <w:szCs w:val="28"/>
          <w:u w:val="single"/>
          <w:lang w:eastAsia="ru-RU" w:bidi="ru-RU"/>
        </w:rPr>
        <w:t>0</w:t>
      </w:r>
      <w:r w:rsidRPr="00430152">
        <w:rPr>
          <w:rFonts w:ascii="Times New Roman" w:hAnsi="Times New Roman" w:cs="Times New Roman"/>
          <w:bCs/>
          <w:sz w:val="28"/>
          <w:szCs w:val="28"/>
          <w:u w:val="single"/>
          <w:lang w:eastAsia="ru-RU" w:bidi="ru-RU"/>
        </w:rPr>
        <w:t xml:space="preserve">:00 </w:t>
      </w:r>
      <w:r w:rsidRPr="0043015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(время местное) по адресу: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30152">
        <w:rPr>
          <w:rFonts w:ascii="Times New Roman" w:hAnsi="Times New Roman" w:cs="Times New Roman"/>
          <w:sz w:val="28"/>
          <w:szCs w:val="28"/>
        </w:rPr>
        <w:t xml:space="preserve">416170, Астраханская обл., Володарский район,  п.Володарский, пл.Октябрьская, 2, в зале заседаний администрации </w:t>
      </w:r>
      <w:r w:rsidR="008C633E" w:rsidRPr="004301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0152">
        <w:rPr>
          <w:rFonts w:ascii="Times New Roman" w:hAnsi="Times New Roman" w:cs="Times New Roman"/>
          <w:sz w:val="28"/>
          <w:szCs w:val="28"/>
        </w:rPr>
        <w:t xml:space="preserve"> «Володарский район».</w:t>
      </w:r>
    </w:p>
    <w:p w:rsidR="00B2688D" w:rsidRPr="008B2F8A" w:rsidRDefault="00F872E5" w:rsidP="00B2688D">
      <w:pPr>
        <w:tabs>
          <w:tab w:val="left" w:pos="31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B2688D" w:rsidRPr="0043015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Место и дата рассмотрения заявок на участие в конкурсе и подведения итогов конкурса: </w:t>
      </w:r>
      <w:r w:rsidR="00430152" w:rsidRPr="0043015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26</w:t>
      </w:r>
      <w:r w:rsidR="00B2688D" w:rsidRPr="0043015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.0</w:t>
      </w:r>
      <w:r w:rsidR="00430152" w:rsidRPr="0043015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5</w:t>
      </w:r>
      <w:r w:rsidR="00B2688D" w:rsidRPr="0043015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.202</w:t>
      </w:r>
      <w:r w:rsidR="00430152" w:rsidRPr="0043015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3</w:t>
      </w:r>
      <w:r w:rsidR="00B2688D" w:rsidRPr="0043015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2688D"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адресу: </w:t>
      </w:r>
      <w:r w:rsidR="00B2688D" w:rsidRPr="00430152">
        <w:rPr>
          <w:rFonts w:ascii="Times New Roman" w:hAnsi="Times New Roman" w:cs="Times New Roman"/>
          <w:sz w:val="28"/>
          <w:szCs w:val="28"/>
        </w:rPr>
        <w:t>41</w:t>
      </w:r>
      <w:r w:rsidR="00B2688D" w:rsidRPr="008B2F8A">
        <w:rPr>
          <w:rFonts w:ascii="Times New Roman" w:hAnsi="Times New Roman" w:cs="Times New Roman"/>
          <w:color w:val="000000" w:themeColor="text1"/>
          <w:sz w:val="28"/>
          <w:szCs w:val="28"/>
        </w:rPr>
        <w:t>6170, г. Астраханская обл., п.Володарский, пл.Октябрьская, 2</w:t>
      </w:r>
    </w:p>
    <w:p w:rsidR="00B2688D" w:rsidRPr="00F872E5" w:rsidRDefault="00B2688D" w:rsidP="00B2688D">
      <w:pPr>
        <w:tabs>
          <w:tab w:val="left" w:pos="313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2688D" w:rsidRPr="00F872E5" w:rsidRDefault="00B2688D" w:rsidP="00B2688D">
      <w:pPr>
        <w:pStyle w:val="10"/>
        <w:numPr>
          <w:ilvl w:val="0"/>
          <w:numId w:val="2"/>
        </w:numPr>
        <w:tabs>
          <w:tab w:val="left" w:pos="701"/>
        </w:tabs>
        <w:spacing w:after="100"/>
      </w:pPr>
      <w:bookmarkStart w:id="0" w:name="bookmark2"/>
      <w:r w:rsidRPr="00F872E5">
        <w:rPr>
          <w:color w:val="000000"/>
          <w:lang w:eastAsia="ru-RU" w:bidi="ru-RU"/>
        </w:rPr>
        <w:t>Законодательное регулирование</w:t>
      </w:r>
      <w:bookmarkEnd w:id="0"/>
    </w:p>
    <w:p w:rsidR="00B2688D" w:rsidRPr="00F872E5" w:rsidRDefault="00B2688D" w:rsidP="00B2688D">
      <w:pPr>
        <w:tabs>
          <w:tab w:val="left" w:pos="3135"/>
        </w:tabs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688D" w:rsidRPr="00430152" w:rsidRDefault="00B2688D" w:rsidP="00E56BF8">
      <w:pPr>
        <w:tabs>
          <w:tab w:val="left" w:pos="313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220-ФЗ), Законом Астраханской области от 28.12.2015 № 114/2015-ОЗ «Об от</w:t>
      </w: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дельных вопросах правового регулирования отношений по организации регу</w:t>
      </w: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лярных перевозок пассажиров и багажа автомобильным транспортом и город</w:t>
      </w: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ским наземным электрическим транспортом на территории Астраханской об</w:t>
      </w: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ласти» (далее - Закон Астраханской области № 114/2015-ОЗ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), постановлением </w:t>
      </w:r>
      <w:r w:rsidR="00430152" w:rsidRPr="00430152">
        <w:rPr>
          <w:rFonts w:ascii="Times New Roman" w:hAnsi="Times New Roman" w:cs="Times New Roman"/>
          <w:sz w:val="28"/>
          <w:szCs w:val="28"/>
          <w:lang w:eastAsia="ru-RU" w:bidi="ru-RU"/>
        </w:rPr>
        <w:t>администрации муниципального образования «Володарский район»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0152" w:rsidRPr="00430152">
        <w:rPr>
          <w:rFonts w:ascii="Times New Roman" w:hAnsi="Times New Roman" w:cs="Times New Roman"/>
          <w:sz w:val="28"/>
          <w:szCs w:val="28"/>
          <w:lang w:eastAsia="ru-RU" w:bidi="ru-RU"/>
        </w:rPr>
        <w:t>от 06.04.2023 № 299</w:t>
      </w:r>
      <w:r w:rsidRPr="004301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0152" w:rsidRPr="00430152">
        <w:rPr>
          <w:rFonts w:ascii="Times New Roman" w:hAnsi="Times New Roman" w:cs="Times New Roman"/>
          <w:sz w:val="28"/>
          <w:szCs w:val="28"/>
        </w:rPr>
        <w:t>. «О порядке проведения конкурса на право осуществления перевозок по муниципальным маршрутам регулярных перевозок на территории муниципальное образование «Володарский район»</w:t>
      </w:r>
    </w:p>
    <w:p w:rsidR="00B2688D" w:rsidRPr="00F872E5" w:rsidRDefault="00B2688D" w:rsidP="00B2688D">
      <w:pPr>
        <w:tabs>
          <w:tab w:val="left" w:pos="3135"/>
        </w:tabs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4"/>
    </w:p>
    <w:p w:rsidR="00B2688D" w:rsidRPr="00F872E5" w:rsidRDefault="00B2688D" w:rsidP="00B2688D">
      <w:pPr>
        <w:pStyle w:val="a3"/>
        <w:numPr>
          <w:ilvl w:val="0"/>
          <w:numId w:val="2"/>
        </w:num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E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Требования к участникам конкурса</w:t>
      </w:r>
      <w:bookmarkEnd w:id="1"/>
    </w:p>
    <w:p w:rsidR="00B2688D" w:rsidRPr="00F872E5" w:rsidRDefault="00B2688D" w:rsidP="00B2688D">
      <w:pPr>
        <w:pStyle w:val="a3"/>
        <w:tabs>
          <w:tab w:val="left" w:pos="3135"/>
        </w:tabs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2688D" w:rsidRPr="00F872E5" w:rsidRDefault="00B2688D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3.1. В соответствии со статьей 23 Федерального закона № 220-ФЗ к уча</w:t>
      </w: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стию в конкурсе допускаются юридические лица, индивидуальные предпри</w:t>
      </w: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ниматели, участники договора простого товарищества, соответствующие сле</w:t>
      </w: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дующим требованиям:</w:t>
      </w:r>
    </w:p>
    <w:p w:rsidR="00E56BF8" w:rsidRPr="00F872E5" w:rsidRDefault="00E56BF8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сажиров в случае, если наличие указанной лицензии предусмотрено законода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Федерации;</w:t>
      </w:r>
    </w:p>
    <w:p w:rsidR="00E56BF8" w:rsidRPr="00F872E5" w:rsidRDefault="00E56BF8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2)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сроки, определенные пунктом 8.2 раздела 8 настоящей конкурсной документации, наличие на праве соб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ственности или на ином законном основании транспортных средств, преду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смотренных его заявкой на участие в конкурсе;</w:t>
      </w:r>
    </w:p>
    <w:p w:rsidR="00E56BF8" w:rsidRPr="00F872E5" w:rsidRDefault="00E56BF8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3) непроведение ликвидации участника конкурса - юридического лица и отсутствие решения арбитражного суда о признании банкротом участника от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крытого конкурса - юридического лица или индивидуального предпринимате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ля и об открытии конкурсного производства;</w:t>
      </w:r>
    </w:p>
    <w:p w:rsidR="00E56BF8" w:rsidRPr="00F872E5" w:rsidRDefault="00E56BF8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ний завершенный отчетный период;</w:t>
      </w:r>
    </w:p>
    <w:p w:rsidR="00E56BF8" w:rsidRPr="00F872E5" w:rsidRDefault="00E56BF8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участников договора простого товарищества);</w:t>
      </w:r>
    </w:p>
    <w:p w:rsidR="00E56BF8" w:rsidRPr="00F872E5" w:rsidRDefault="00E56BF8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6)  отсутствие в отношении юридического лица, индивидуального пред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принимателя, участника договора простого товарищества обстоятельств, предусмотренных частью 8 статьи 29 Федерального закона № 220-ФЗ.</w:t>
      </w:r>
    </w:p>
    <w:p w:rsidR="00E56BF8" w:rsidRPr="00F872E5" w:rsidRDefault="00E56BF8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3.2. Требования, предусмотренные подпунктами 1, 3 и 4 пункта 3.1 настоящей конкурсной документации, применяются в отношении каждого участника договора простого товарищества.</w:t>
      </w:r>
    </w:p>
    <w:p w:rsidR="00E56BF8" w:rsidRPr="00F872E5" w:rsidRDefault="00E56BF8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BF8" w:rsidRPr="00F872E5" w:rsidRDefault="00E56BF8" w:rsidP="00E56BF8">
      <w:pPr>
        <w:pStyle w:val="a3"/>
        <w:numPr>
          <w:ilvl w:val="0"/>
          <w:numId w:val="2"/>
        </w:num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F872E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Требования к содержанию заявки на участие в конкурсе</w:t>
      </w:r>
      <w:bookmarkEnd w:id="2"/>
    </w:p>
    <w:p w:rsidR="00E56BF8" w:rsidRPr="00F872E5" w:rsidRDefault="00E56BF8" w:rsidP="00E56BF8">
      <w:pPr>
        <w:pStyle w:val="a3"/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E56BF8" w:rsidRPr="00F872E5" w:rsidRDefault="00E56BF8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lastRenderedPageBreak/>
        <w:t>4.1. Заявки на участие в открытом конкурсе представляются юридиче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 xml:space="preserve">скими лицами, индивидуальными предпринимателями, уполномоченными участниками договора простого товарищества. Заявка на участие в конкурсе подается организатору конкурса в письменной форме на бумажном носителе </w:t>
      </w:r>
      <w:r w:rsidRPr="00632142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F872E5">
        <w:rPr>
          <w:rFonts w:ascii="Times New Roman" w:hAnsi="Times New Roman" w:cs="Times New Roman"/>
          <w:sz w:val="28"/>
          <w:szCs w:val="28"/>
        </w:rPr>
        <w:t>к настоящей конкурсной документации с приложе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нием следующих документов:</w:t>
      </w:r>
    </w:p>
    <w:p w:rsidR="00E56BF8" w:rsidRPr="00F872E5" w:rsidRDefault="008B171B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56BF8" w:rsidRPr="00F872E5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если участником конкур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са является индивидуальный предприниматель;</w:t>
      </w:r>
    </w:p>
    <w:p w:rsidR="00E56BF8" w:rsidRPr="00F872E5" w:rsidRDefault="008B171B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56BF8" w:rsidRPr="00F872E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(если участником конкурса является юридическое лицо), выписки из единого госу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дарственного реестра индивидуальных предпринимателей (если участником конкурса является индивидуальный предприниматель). Надлежащим образом заверенного перевода на русский язык документов о государственной реги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страции юридического лица или физического лица в качестве индивидуального предпринимателя в соответствии с законодательством соответствующего госу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дарства (если участником конкурса является иностранное лицо);</w:t>
      </w:r>
    </w:p>
    <w:p w:rsidR="00E56BF8" w:rsidRPr="00F872E5" w:rsidRDefault="008B171B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56BF8" w:rsidRPr="00F872E5">
        <w:rPr>
          <w:rFonts w:ascii="Times New Roman" w:hAnsi="Times New Roman" w:cs="Times New Roman"/>
          <w:sz w:val="28"/>
          <w:szCs w:val="28"/>
        </w:rPr>
        <w:t>документа, подтверждающего полномочия лица на осуществление дей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ствий от имени участника конкурса - юридического лица без доверенности (ко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сти (далее в настоящем разделе - руководитель);</w:t>
      </w:r>
    </w:p>
    <w:p w:rsidR="00E56BF8" w:rsidRPr="00F872E5" w:rsidRDefault="008B171B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56BF8" w:rsidRPr="00F872E5">
        <w:rPr>
          <w:rFonts w:ascii="Times New Roman" w:hAnsi="Times New Roman" w:cs="Times New Roman"/>
          <w:sz w:val="28"/>
          <w:szCs w:val="28"/>
        </w:rPr>
        <w:t>доверенности на осуществление действий от имени участника конкур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са, заверенной печатью участника конкурса (при наличии печати) и подписан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ной руководителем (для юридического лица) или уполномоченным руководителем лицом, либо засвидетельствованной в нотариальном порядке копии ука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занной доверенности (в случае, если от имени участника конкурса действует иное лицо). В случае если указанная доверенность подписана лицом, уполно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моченным руководителем, заявка на участие в конкурсе должна содержать также документ, подтверждающий полномочия такого лица. Заявка на участие в конкурсе должна содержать также копию документа, удостоверяющего лич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ность доверенного лица;</w:t>
      </w:r>
    </w:p>
    <w:p w:rsidR="00E56BF8" w:rsidRPr="00F872E5" w:rsidRDefault="008B171B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56BF8" w:rsidRPr="00F872E5">
        <w:rPr>
          <w:rFonts w:ascii="Times New Roman" w:hAnsi="Times New Roman" w:cs="Times New Roman"/>
          <w:sz w:val="28"/>
          <w:szCs w:val="28"/>
        </w:rPr>
        <w:t>копии договора простого товарищества (для участников договора про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стого товарищества);</w:t>
      </w:r>
    </w:p>
    <w:p w:rsidR="00E56BF8" w:rsidRPr="00F872E5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56BF8" w:rsidRPr="00F872E5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конкурса (для юридиче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ского лица);</w:t>
      </w:r>
    </w:p>
    <w:p w:rsidR="00E56BF8" w:rsidRPr="00F872E5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56BF8" w:rsidRPr="00F872E5">
        <w:rPr>
          <w:rFonts w:ascii="Times New Roman" w:hAnsi="Times New Roman" w:cs="Times New Roman"/>
          <w:sz w:val="28"/>
          <w:szCs w:val="28"/>
        </w:rPr>
        <w:t>предложения участника конкурса, оформленного в соответствии с тре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бованиями пункта 4.2 настоящей конкурсной документации;</w:t>
      </w:r>
    </w:p>
    <w:p w:rsidR="00E56BF8" w:rsidRPr="00F872E5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</w:t>
      </w:r>
      <w:r w:rsidR="00E56BF8" w:rsidRPr="00F872E5">
        <w:rPr>
          <w:rFonts w:ascii="Times New Roman" w:hAnsi="Times New Roman" w:cs="Times New Roman"/>
          <w:sz w:val="28"/>
          <w:szCs w:val="28"/>
        </w:rPr>
        <w:t>сведений о количестве дорожно-транспортных происшествий, повлек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 xml:space="preserve">ших за собой человеческие жертвы или причинение вреда здоровью граждан и произошедших по вине юридического лица, индивидуального </w:t>
      </w:r>
      <w:r w:rsidR="00E56BF8" w:rsidRPr="00F872E5">
        <w:rPr>
          <w:rFonts w:ascii="Times New Roman" w:hAnsi="Times New Roman" w:cs="Times New Roman"/>
          <w:sz w:val="28"/>
          <w:szCs w:val="28"/>
        </w:rPr>
        <w:lastRenderedPageBreak/>
        <w:t>предпринимате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ля, участников договора простого товарищества или их работников в течение года, предшествующего дате размещения извещения;</w:t>
      </w:r>
    </w:p>
    <w:p w:rsidR="00E56BF8" w:rsidRPr="00F872E5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56BF8" w:rsidRPr="00F872E5">
        <w:rPr>
          <w:rFonts w:ascii="Times New Roman" w:hAnsi="Times New Roman" w:cs="Times New Roman"/>
          <w:sz w:val="28"/>
          <w:szCs w:val="28"/>
        </w:rPr>
        <w:t>сведений о среднем количестве транспортных средств, предусмотрен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>ных договорами обязательного страхования гражданской ответственности, дей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 xml:space="preserve">ствовавшими в течение года, предшествующего дате размещения извещения о проведении конкурса (предоставляются в виде справки согласно </w:t>
      </w:r>
      <w:r w:rsidR="00E56BF8" w:rsidRPr="00632142">
        <w:rPr>
          <w:rFonts w:ascii="Times New Roman" w:hAnsi="Times New Roman" w:cs="Times New Roman"/>
          <w:sz w:val="28"/>
          <w:szCs w:val="28"/>
        </w:rPr>
        <w:t xml:space="preserve">приложению № 2 </w:t>
      </w:r>
      <w:r w:rsidR="00E56BF8" w:rsidRPr="00F872E5">
        <w:rPr>
          <w:rFonts w:ascii="Times New Roman" w:hAnsi="Times New Roman" w:cs="Times New Roman"/>
          <w:sz w:val="28"/>
          <w:szCs w:val="28"/>
        </w:rPr>
        <w:t>к настоящей конкурсной документации);</w:t>
      </w:r>
    </w:p>
    <w:p w:rsidR="00E56BF8" w:rsidRPr="00F872E5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56BF8" w:rsidRPr="00F872E5">
        <w:rPr>
          <w:rFonts w:ascii="Times New Roman" w:hAnsi="Times New Roman" w:cs="Times New Roman"/>
          <w:sz w:val="28"/>
          <w:szCs w:val="28"/>
        </w:rPr>
        <w:t>сведений о государственных регистрационных знаках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</w:t>
      </w:r>
      <w:r w:rsidR="00E56BF8" w:rsidRPr="00F872E5">
        <w:rPr>
          <w:rFonts w:ascii="Times New Roman" w:hAnsi="Times New Roman" w:cs="Times New Roman"/>
          <w:sz w:val="28"/>
          <w:szCs w:val="28"/>
        </w:rPr>
        <w:softHyphen/>
        <w:t xml:space="preserve">мещения извещения о проведении конкурса (предоставляются в виде справки согласно </w:t>
      </w:r>
      <w:r w:rsidR="00E56BF8" w:rsidRPr="00632142">
        <w:rPr>
          <w:rFonts w:ascii="Times New Roman" w:hAnsi="Times New Roman" w:cs="Times New Roman"/>
          <w:sz w:val="28"/>
          <w:szCs w:val="28"/>
        </w:rPr>
        <w:t xml:space="preserve">приложению № 2 </w:t>
      </w:r>
      <w:r w:rsidR="00E56BF8" w:rsidRPr="00F872E5">
        <w:rPr>
          <w:rFonts w:ascii="Times New Roman" w:hAnsi="Times New Roman" w:cs="Times New Roman"/>
          <w:sz w:val="28"/>
          <w:szCs w:val="28"/>
        </w:rPr>
        <w:t>к настоящей конкурсной документации);</w:t>
      </w:r>
    </w:p>
    <w:p w:rsidR="00E56BF8" w:rsidRPr="00F872E5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E56BF8" w:rsidRPr="00F872E5">
        <w:rPr>
          <w:rFonts w:ascii="Times New Roman" w:hAnsi="Times New Roman" w:cs="Times New Roman"/>
          <w:sz w:val="28"/>
          <w:szCs w:val="28"/>
        </w:rPr>
        <w:t>описи представленных документов.</w:t>
      </w:r>
    </w:p>
    <w:p w:rsidR="00E56BF8" w:rsidRPr="00430152" w:rsidRDefault="00E56BF8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52">
        <w:rPr>
          <w:rFonts w:ascii="Times New Roman" w:hAnsi="Times New Roman" w:cs="Times New Roman"/>
          <w:sz w:val="28"/>
          <w:szCs w:val="28"/>
        </w:rPr>
        <w:t>4.2. Предложение участника конкурса подается в произвольной письмен</w:t>
      </w:r>
      <w:r w:rsidRPr="00430152">
        <w:rPr>
          <w:rFonts w:ascii="Times New Roman" w:hAnsi="Times New Roman" w:cs="Times New Roman"/>
          <w:sz w:val="28"/>
          <w:szCs w:val="28"/>
        </w:rPr>
        <w:softHyphen/>
        <w:t>ной форме и содержит следующие сведения, необходимые для оценки и сопо</w:t>
      </w:r>
      <w:r w:rsidRPr="00430152">
        <w:rPr>
          <w:rFonts w:ascii="Times New Roman" w:hAnsi="Times New Roman" w:cs="Times New Roman"/>
          <w:sz w:val="28"/>
          <w:szCs w:val="28"/>
        </w:rPr>
        <w:softHyphen/>
        <w:t>ставления заявок на участие в конкурсе по шкале критериев, установленной За</w:t>
      </w:r>
      <w:r w:rsidRPr="00430152">
        <w:rPr>
          <w:rFonts w:ascii="Times New Roman" w:hAnsi="Times New Roman" w:cs="Times New Roman"/>
          <w:sz w:val="28"/>
          <w:szCs w:val="28"/>
        </w:rPr>
        <w:softHyphen/>
        <w:t>коном Астраханской области № 114/2015-ОЗ:</w:t>
      </w:r>
    </w:p>
    <w:p w:rsidR="00E56BF8" w:rsidRPr="00430152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52">
        <w:rPr>
          <w:rFonts w:ascii="Times New Roman" w:hAnsi="Times New Roman" w:cs="Times New Roman"/>
          <w:sz w:val="28"/>
          <w:szCs w:val="28"/>
        </w:rPr>
        <w:t xml:space="preserve">- </w:t>
      </w:r>
      <w:r w:rsidR="00E56BF8" w:rsidRPr="00430152">
        <w:rPr>
          <w:rFonts w:ascii="Times New Roman" w:hAnsi="Times New Roman" w:cs="Times New Roman"/>
          <w:sz w:val="28"/>
          <w:szCs w:val="28"/>
        </w:rPr>
        <w:t>сведения об опыте осуществления регулярных перевозок юридическим лицом, индивидуальным предпринимателем или участниками договора просто</w:t>
      </w:r>
      <w:r w:rsidR="00E56BF8" w:rsidRPr="00430152">
        <w:rPr>
          <w:rFonts w:ascii="Times New Roman" w:hAnsi="Times New Roman" w:cs="Times New Roman"/>
          <w:sz w:val="28"/>
          <w:szCs w:val="28"/>
        </w:rPr>
        <w:softHyphen/>
        <w:t>го товарищества, который подтвержден сведениями об исполненных государ</w:t>
      </w:r>
      <w:r w:rsidR="00E56BF8" w:rsidRPr="00430152">
        <w:rPr>
          <w:rFonts w:ascii="Times New Roman" w:hAnsi="Times New Roman" w:cs="Times New Roman"/>
          <w:sz w:val="28"/>
          <w:szCs w:val="28"/>
        </w:rPr>
        <w:softHyphen/>
        <w:t>ственных или муниципальных контрактах либо нотариально заверенными ко</w:t>
      </w:r>
      <w:r w:rsidR="00E56BF8" w:rsidRPr="00430152">
        <w:rPr>
          <w:rFonts w:ascii="Times New Roman" w:hAnsi="Times New Roman" w:cs="Times New Roman"/>
          <w:sz w:val="28"/>
          <w:szCs w:val="28"/>
        </w:rPr>
        <w:softHyphen/>
        <w:t>пиями свидетельств об осуществлении перевозок по маршруту регулярных пе</w:t>
      </w:r>
      <w:r w:rsidR="00E56BF8" w:rsidRPr="00430152">
        <w:rPr>
          <w:rFonts w:ascii="Times New Roman" w:hAnsi="Times New Roman" w:cs="Times New Roman"/>
          <w:sz w:val="28"/>
          <w:szCs w:val="28"/>
        </w:rPr>
        <w:softHyphen/>
        <w:t>ревозок, заключенных с органами исполнительной власти субъектов Россий</w:t>
      </w:r>
      <w:r w:rsidR="00E56BF8" w:rsidRPr="00430152">
        <w:rPr>
          <w:rFonts w:ascii="Times New Roman" w:hAnsi="Times New Roman" w:cs="Times New Roman"/>
          <w:sz w:val="28"/>
          <w:szCs w:val="28"/>
        </w:rPr>
        <w:softHyphen/>
        <w:t>ской Федерации или органами местного самоуправления договоров, преду</w:t>
      </w:r>
      <w:r w:rsidR="00E56BF8" w:rsidRPr="00430152">
        <w:rPr>
          <w:rFonts w:ascii="Times New Roman" w:hAnsi="Times New Roman" w:cs="Times New Roman"/>
          <w:sz w:val="28"/>
          <w:szCs w:val="28"/>
        </w:rPr>
        <w:softHyphen/>
        <w:t>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Федерации, муниципальными нормативными правовыми</w:t>
      </w:r>
      <w:r w:rsidR="00A65B76" w:rsidRPr="00430152">
        <w:rPr>
          <w:rFonts w:ascii="Times New Roman" w:hAnsi="Times New Roman" w:cs="Times New Roman"/>
          <w:sz w:val="28"/>
          <w:szCs w:val="28"/>
        </w:rPr>
        <w:t xml:space="preserve"> актами;</w:t>
      </w:r>
    </w:p>
    <w:p w:rsidR="00A65B76" w:rsidRPr="00430152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52">
        <w:rPr>
          <w:rFonts w:ascii="Times New Roman" w:hAnsi="Times New Roman" w:cs="Times New Roman"/>
          <w:sz w:val="28"/>
          <w:szCs w:val="28"/>
        </w:rPr>
        <w:t xml:space="preserve">- </w:t>
      </w:r>
      <w:r w:rsidR="00A65B76" w:rsidRPr="00430152">
        <w:rPr>
          <w:rFonts w:ascii="Times New Roman" w:hAnsi="Times New Roman" w:cs="Times New Roman"/>
          <w:sz w:val="28"/>
          <w:szCs w:val="28"/>
        </w:rPr>
        <w:t>сведения о влияющих на качество перевозок характеристиках транс</w:t>
      </w:r>
      <w:r w:rsidR="00A65B76" w:rsidRPr="00430152">
        <w:rPr>
          <w:rFonts w:ascii="Times New Roman" w:hAnsi="Times New Roman" w:cs="Times New Roman"/>
          <w:sz w:val="28"/>
          <w:szCs w:val="28"/>
        </w:rPr>
        <w:softHyphen/>
        <w:t>портных средств, предлагаемых юридическим лицом, индивидуальным пред</w:t>
      </w:r>
      <w:r w:rsidR="00A65B76" w:rsidRPr="00430152">
        <w:rPr>
          <w:rFonts w:ascii="Times New Roman" w:hAnsi="Times New Roman" w:cs="Times New Roman"/>
          <w:sz w:val="28"/>
          <w:szCs w:val="28"/>
        </w:rPr>
        <w:softHyphen/>
        <w:t>принимателем или участниками договора простого товарищества для осу</w:t>
      </w:r>
      <w:r w:rsidR="00A65B76" w:rsidRPr="00430152">
        <w:rPr>
          <w:rFonts w:ascii="Times New Roman" w:hAnsi="Times New Roman" w:cs="Times New Roman"/>
          <w:sz w:val="28"/>
          <w:szCs w:val="28"/>
        </w:rPr>
        <w:softHyphen/>
        <w:t>ществления регулярных перевозок;</w:t>
      </w:r>
    </w:p>
    <w:p w:rsidR="00A65B76" w:rsidRPr="00430152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52">
        <w:rPr>
          <w:rFonts w:ascii="Times New Roman" w:hAnsi="Times New Roman" w:cs="Times New Roman"/>
          <w:sz w:val="28"/>
          <w:szCs w:val="28"/>
        </w:rPr>
        <w:t xml:space="preserve">- </w:t>
      </w:r>
      <w:r w:rsidR="00A65B76" w:rsidRPr="00430152">
        <w:rPr>
          <w:rFonts w:ascii="Times New Roman" w:hAnsi="Times New Roman" w:cs="Times New Roman"/>
          <w:sz w:val="28"/>
          <w:szCs w:val="28"/>
        </w:rPr>
        <w:t>сведения о максимальном сроке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A65B76" w:rsidRPr="00430152" w:rsidRDefault="00A65B76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52">
        <w:rPr>
          <w:rFonts w:ascii="Times New Roman" w:hAnsi="Times New Roman" w:cs="Times New Roman"/>
          <w:sz w:val="28"/>
          <w:szCs w:val="28"/>
        </w:rPr>
        <w:t>Претенденты и участники конкурса несут ответственность за достовер</w:t>
      </w:r>
      <w:r w:rsidRPr="00430152">
        <w:rPr>
          <w:rFonts w:ascii="Times New Roman" w:hAnsi="Times New Roman" w:cs="Times New Roman"/>
          <w:sz w:val="28"/>
          <w:szCs w:val="28"/>
        </w:rPr>
        <w:softHyphen/>
        <w:t>ность представленной ими информации в соответствии с законодательством Российской Федерации.</w:t>
      </w:r>
    </w:p>
    <w:p w:rsidR="00A65B76" w:rsidRPr="00F872E5" w:rsidRDefault="00A65B76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lastRenderedPageBreak/>
        <w:t>4.3. Документы, указанные в пунктах 4.1, 4.2 настоящей конкурсной до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кументации должны быть прошиты, пронумерованы согласно описи представ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ленных документов, скреплены печатью (при наличии) и подписью претенден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та, запечатаны в конверты по лотам.</w:t>
      </w:r>
    </w:p>
    <w:p w:rsidR="00A65B76" w:rsidRPr="00F872E5" w:rsidRDefault="00A65B76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4.4. Запечатанные конверты предоставляются по адресу, указанному в из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вещении.</w:t>
      </w:r>
    </w:p>
    <w:p w:rsidR="00A65B76" w:rsidRPr="00F872E5" w:rsidRDefault="00A65B76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4.5. На конверте должна содержаться следующая информация:</w:t>
      </w:r>
    </w:p>
    <w:p w:rsidR="00A65B76" w:rsidRPr="00F872E5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5B76" w:rsidRPr="00F872E5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предпринима</w:t>
      </w:r>
      <w:r w:rsidR="00A65B76" w:rsidRPr="00F872E5">
        <w:rPr>
          <w:rFonts w:ascii="Times New Roman" w:hAnsi="Times New Roman" w:cs="Times New Roman"/>
          <w:sz w:val="28"/>
          <w:szCs w:val="28"/>
        </w:rPr>
        <w:softHyphen/>
        <w:t>теля, наименование юридического лица, почтовый адрес, контактные телефоны, адрес электронной почты;</w:t>
      </w:r>
    </w:p>
    <w:p w:rsidR="00A65B76" w:rsidRPr="00F872E5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5B76" w:rsidRPr="00F872E5">
        <w:rPr>
          <w:rFonts w:ascii="Times New Roman" w:hAnsi="Times New Roman" w:cs="Times New Roman"/>
          <w:sz w:val="28"/>
          <w:szCs w:val="28"/>
        </w:rPr>
        <w:t>заявленный лот;</w:t>
      </w:r>
    </w:p>
    <w:p w:rsidR="00A65B76" w:rsidRPr="00F872E5" w:rsidRDefault="00A24972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5B76" w:rsidRPr="00F872E5">
        <w:rPr>
          <w:rFonts w:ascii="Times New Roman" w:hAnsi="Times New Roman" w:cs="Times New Roman"/>
          <w:sz w:val="28"/>
          <w:szCs w:val="28"/>
        </w:rPr>
        <w:t>номер и дата конкурсной документации, на участие в котором подается данная заявка.</w:t>
      </w:r>
    </w:p>
    <w:p w:rsidR="00A65B76" w:rsidRPr="00F872E5" w:rsidRDefault="00A65B76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4.6. Заявка выражает намерение претендента принять участие в конкурсе на условиях, установленных настоящей конкурсной документации.</w:t>
      </w:r>
    </w:p>
    <w:p w:rsidR="00A65B76" w:rsidRPr="00D522AF" w:rsidRDefault="00A65B76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AF">
        <w:rPr>
          <w:rFonts w:ascii="Times New Roman" w:hAnsi="Times New Roman" w:cs="Times New Roman"/>
          <w:sz w:val="28"/>
          <w:szCs w:val="28"/>
        </w:rPr>
        <w:t>4.7. В случае, если претендент подает заявки на несколько лотов конкур</w:t>
      </w:r>
      <w:r w:rsidRPr="00D522AF">
        <w:rPr>
          <w:rFonts w:ascii="Times New Roman" w:hAnsi="Times New Roman" w:cs="Times New Roman"/>
          <w:sz w:val="28"/>
          <w:szCs w:val="28"/>
        </w:rPr>
        <w:softHyphen/>
        <w:t>са, то по каждому лоту необходимо представление полного пакета документов, предусмотренных пунктами 4.1, 4.2. настоящей конкурсной документации, к каждой заявке.</w:t>
      </w:r>
    </w:p>
    <w:p w:rsidR="00761F7D" w:rsidRPr="00F872E5" w:rsidRDefault="00761F7D" w:rsidP="00E56BF8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F7D" w:rsidRPr="00F872E5" w:rsidRDefault="00761F7D" w:rsidP="00761F7D">
      <w:pPr>
        <w:pStyle w:val="a3"/>
        <w:numPr>
          <w:ilvl w:val="0"/>
          <w:numId w:val="2"/>
        </w:num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r w:rsidRPr="00F872E5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конкурсе</w:t>
      </w:r>
      <w:bookmarkEnd w:id="3"/>
    </w:p>
    <w:p w:rsidR="00761F7D" w:rsidRPr="00F872E5" w:rsidRDefault="00761F7D" w:rsidP="00761F7D">
      <w:pPr>
        <w:pStyle w:val="a3"/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761F7D" w:rsidRPr="00F872E5" w:rsidRDefault="00761F7D" w:rsidP="00A24972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5.1. Участник конкурса подает заявку на участие в конкурсе с прилага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емыми к ней документами в запечатанном конверте, не позволяющем про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сматривать содержание заявки до вскрытия.</w:t>
      </w:r>
    </w:p>
    <w:p w:rsidR="00761F7D" w:rsidRPr="00F872E5" w:rsidRDefault="00761F7D" w:rsidP="00A24972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5.2.  Каждый конверт с заявкой на участие в конкурсе регистрируется ор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ганизатором конкурса в «Журнале регистрации заявок на участие в конкурсе» в порядке поступления. По требованию участника конкурса, подавшего конверт с заявкой на участие в конкурсе, организатор конкурса выдает расписку в полу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чении конверта с такой заявкой с указанием даты и времени его получения.</w:t>
      </w:r>
    </w:p>
    <w:p w:rsidR="00761F7D" w:rsidRPr="00F872E5" w:rsidRDefault="00761F7D" w:rsidP="00A24972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5.3. Заявки на участие в конкурсе, представленные после истечения сро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ка приема заявок, не принимаются и не рассматриваются.</w:t>
      </w:r>
    </w:p>
    <w:p w:rsidR="00761F7D" w:rsidRPr="00F872E5" w:rsidRDefault="00761F7D" w:rsidP="00A24972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5.4. Участник конкурса вправе подать только одну заявку на участие в конкурсе в отношении каждого предмета конкурса (лота).</w:t>
      </w:r>
    </w:p>
    <w:p w:rsidR="00761F7D" w:rsidRPr="00F872E5" w:rsidRDefault="00761F7D" w:rsidP="00A24972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5.5. Организатор конкурса обеспечивает сохранность конвертов с заяв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этих конвертов.</w:t>
      </w:r>
    </w:p>
    <w:p w:rsidR="00761F7D" w:rsidRPr="00F872E5" w:rsidRDefault="00761F7D" w:rsidP="00A24972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lastRenderedPageBreak/>
        <w:t>5.6. Участник конкурса, подавший заявку на участие в конкурсе, вправе изменить или отозвать такую заявку до истечения срока подачи заявок на уча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стие в конкурсе, указанного в извещении.</w:t>
      </w:r>
    </w:p>
    <w:p w:rsidR="00761F7D" w:rsidRPr="00F872E5" w:rsidRDefault="00761F7D" w:rsidP="00A24972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5.7. В случае отзыва претендентом заявки на участие в конкурсе заявка возвращается лично претенденту (его представителю) при наличии документов, подтверждающих полномочия заявителя или его представителя, о чем делается запись в журнале регистрации заявок на участие в конкурсе.</w:t>
      </w:r>
    </w:p>
    <w:p w:rsidR="00761F7D" w:rsidRPr="00F872E5" w:rsidRDefault="00761F7D" w:rsidP="00A24972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В случае отзыва заявки на участие в конкурсе претендентом предложение об участии в конкурсе считается не поданным.</w:t>
      </w:r>
    </w:p>
    <w:p w:rsidR="00761F7D" w:rsidRPr="00F872E5" w:rsidRDefault="00761F7D" w:rsidP="00A24972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Отзыв заявки на участие в конкурсе, а равно внесение изменений или до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полнений не могут быть произведены после истечения срока их подачи.</w:t>
      </w:r>
    </w:p>
    <w:p w:rsidR="00761F7D" w:rsidRPr="00F872E5" w:rsidRDefault="00761F7D" w:rsidP="00BC576A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5.8. Изменения в заявку на участие в конкурсе оформляются в форме из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менений (дополнений) в отдельные пункты заявки на участие в конкурсе либо в виде новой редакции заявки на участие в конкурсе.</w:t>
      </w:r>
    </w:p>
    <w:p w:rsidR="00761F7D" w:rsidRPr="00F872E5" w:rsidRDefault="00761F7D" w:rsidP="00BC576A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Все страницы заявки на участие в конкурсе, в которые внесены дополне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ния или поправки, должны быть подписаны лицом, подписавшим заявку, и за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верены печатью участника конкурса (при наличии печати).</w:t>
      </w:r>
    </w:p>
    <w:p w:rsidR="00761F7D" w:rsidRPr="00F872E5" w:rsidRDefault="00761F7D" w:rsidP="00BC576A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Изменение в заявку на участие в конкурсе должно быть подготовлено, за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печатано, подписано и доставлено в соответствии с требованиями настоящей конкурсной документации. Конверты дополнительно маркируются словом «Изменение».</w:t>
      </w:r>
    </w:p>
    <w:p w:rsidR="00761F7D" w:rsidRPr="00F872E5" w:rsidRDefault="00761F7D" w:rsidP="00BC576A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Датой и временем подачи заявки на участие в конкурсе признаются дата и время подачи такого изменения.</w:t>
      </w:r>
    </w:p>
    <w:p w:rsidR="00761F7D" w:rsidRPr="00F872E5" w:rsidRDefault="00761F7D" w:rsidP="00BC576A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5.9. В случае, если по окончании срока подачи заявок на участие в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курсе не подано ни одной такой заявки, конкурс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тех лотов, в отно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шении которых не подано ни одной такой заявки.</w:t>
      </w:r>
    </w:p>
    <w:p w:rsidR="00761F7D" w:rsidRPr="00F872E5" w:rsidRDefault="00761F7D" w:rsidP="00761F7D">
      <w:pPr>
        <w:pStyle w:val="a3"/>
        <w:tabs>
          <w:tab w:val="left" w:pos="313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61F7D" w:rsidRPr="00F872E5" w:rsidRDefault="00761F7D" w:rsidP="00761F7D">
      <w:pPr>
        <w:pStyle w:val="a3"/>
        <w:numPr>
          <w:ilvl w:val="0"/>
          <w:numId w:val="2"/>
        </w:num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0"/>
      <w:r w:rsidRPr="00F872E5">
        <w:rPr>
          <w:rFonts w:ascii="Times New Roman" w:hAnsi="Times New Roman" w:cs="Times New Roman"/>
          <w:b/>
          <w:sz w:val="28"/>
          <w:szCs w:val="28"/>
        </w:rPr>
        <w:t>Вскрытие конвертов с заявками на участие в конкурсе</w:t>
      </w:r>
      <w:bookmarkEnd w:id="4"/>
    </w:p>
    <w:p w:rsidR="00761F7D" w:rsidRPr="00F872E5" w:rsidRDefault="00761F7D" w:rsidP="00761F7D">
      <w:pPr>
        <w:pStyle w:val="a3"/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761F7D" w:rsidRPr="00F872E5" w:rsidRDefault="00761F7D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6.1. Конкурсная комиссия, состав и положение о которой утверждают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ся организатором конкурса, вскрывает конверты с заявками на участие в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курсе в срок, указанный в извещении о проведении конкурса и настоящей конкурсной документации. Конверты с заявками на участие в конкурсе вскры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ваются публично во время, в месте, в порядке и в соответствии с процедурами, которые указаны в настоя</w:t>
      </w:r>
      <w:r w:rsidR="004E15FC" w:rsidRPr="00F872E5">
        <w:rPr>
          <w:rFonts w:ascii="Times New Roman" w:hAnsi="Times New Roman" w:cs="Times New Roman"/>
          <w:sz w:val="28"/>
          <w:szCs w:val="28"/>
        </w:rPr>
        <w:t>щий конкурсной документации. Вскрытие всех поступивших конвертов с заявками на участие в конкурсе осуществляется в один день.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6.2. Участники конкурса, подавшие заявки на участие в конкурсе либо их представители, вправе присутствовать при вскрытии конвертов с заявками.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lastRenderedPageBreak/>
        <w:t>6.3. В случае установления факта подачи одним участником конкурса двух и более заявок на участие в конкурсе в отношении одного и того же лота при условии, что поданные ранее этим участником заявки на участие в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курсе не отозваны, все заявки на участие в конкурсе этого участника, подан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ные в отношении одного и того же лота, не рассматриваются и возвращаются этому участнику.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6.4. Информация о месте, дате и времени вскрытия конвертов с заявками на участие в конкурсе, наименовании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вскрывается, наличие инфор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мации и документов, предусмотренных конкурсной документацией, указан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ные в заявке на участие в конкурсе и являющиеся критерием оценки заявок на участие в конкурсе, объявляются при вскрытии данных конвертов и вносятся соответственно в протокол. В случае, если по окончании срока подачи заявок на участие в конкурсе не подано ни одной заявки, в протокол вносится ин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формация о признании конкурса несостоявшимся только в отношении тех ло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тов, по которым не подано ни одной заявки.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6.5. Протокол вскрытия конвертов с заявками на участие в конкурсе подписывается всеми присутствующими членами конкурсной комиссии непо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средственно после вскрытия конвертов и не позднее трех рабочих дней, сле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дующих за датой подписания протокола, размещается на официальном сайте организатора конкурса (за исключением сведений о месте жительства индиви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дуального предпринимателя).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6.6. Организатор конкурса осуществляет аудиозапись процедуры вскры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тия конвертов с заявками на участие в конкурсе.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6.7. Ни одному из участников не создаются преимущественные условия участия в конкурсе.</w:t>
      </w:r>
    </w:p>
    <w:p w:rsidR="004E15FC" w:rsidRPr="00F872E5" w:rsidRDefault="004E15FC" w:rsidP="00761F7D">
      <w:pPr>
        <w:pStyle w:val="a3"/>
        <w:tabs>
          <w:tab w:val="left" w:pos="313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E15FC" w:rsidRPr="00F872E5" w:rsidRDefault="004E15FC" w:rsidP="004E15FC">
      <w:pPr>
        <w:pStyle w:val="a3"/>
        <w:numPr>
          <w:ilvl w:val="0"/>
          <w:numId w:val="2"/>
        </w:num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2"/>
      <w:r w:rsidRPr="00F872E5">
        <w:rPr>
          <w:rFonts w:ascii="Times New Roman" w:hAnsi="Times New Roman" w:cs="Times New Roman"/>
          <w:b/>
          <w:sz w:val="28"/>
          <w:szCs w:val="28"/>
        </w:rPr>
        <w:t>Рассмотрение, оценка и сопоставление заявок на участие в конкурсе и подведение итогов конкурса</w:t>
      </w:r>
      <w:bookmarkEnd w:id="5"/>
    </w:p>
    <w:p w:rsidR="004E15FC" w:rsidRPr="00F872E5" w:rsidRDefault="004E15FC" w:rsidP="004E15FC">
      <w:pPr>
        <w:pStyle w:val="a3"/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7.1. Рассмотрение заявок на участие в конкурсе и подведение итогов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курса осуществляется в месте и в срок, указанные в извещении о проведении конкурса и настоящей конкурсной документации.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7.2. Заявка на участие в конкурсе признается надлежащей, если она соот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ветствует требованиям настоящей конкурсной документации, а участник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курса, подавший такую заявку, соответствует требованиям, которые предъяв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ляются к участнику конкурса и указаны в настоящей конкурсной документа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7.3.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</w:t>
      </w:r>
      <w:r w:rsidRPr="00F872E5">
        <w:rPr>
          <w:rFonts w:ascii="Times New Roman" w:hAnsi="Times New Roman" w:cs="Times New Roman"/>
          <w:sz w:val="28"/>
          <w:szCs w:val="28"/>
        </w:rPr>
        <w:lastRenderedPageBreak/>
        <w:t>не соответствующей требованиям, указанным в конкурсной документации, а также в соответствии с частью 2 статьи 24 Федерального закона № 220-ФЗ, в случае установления недостоверности сведений, содержащихся в заявке на участие в конкурсе.</w:t>
      </w:r>
    </w:p>
    <w:p w:rsidR="004E15FC" w:rsidRPr="00430152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7.4. Конкурсная комиссия осуществляет оценку и сопоставление заявок на участие в конкурсе, которые не были отклонены, для выявления победителя </w:t>
      </w:r>
      <w:r w:rsidRPr="00430152">
        <w:rPr>
          <w:rFonts w:ascii="Times New Roman" w:hAnsi="Times New Roman" w:cs="Times New Roman"/>
          <w:sz w:val="28"/>
          <w:szCs w:val="28"/>
        </w:rPr>
        <w:t>конкурса в соответствии со шкалой для оценки критериев, утвержденной ста</w:t>
      </w:r>
      <w:r w:rsidRPr="00430152">
        <w:rPr>
          <w:rFonts w:ascii="Times New Roman" w:hAnsi="Times New Roman" w:cs="Times New Roman"/>
          <w:sz w:val="28"/>
          <w:szCs w:val="28"/>
        </w:rPr>
        <w:softHyphen/>
        <w:t>тьей 7 Закона Астраханской области № 114/2015-ОЗ.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Комиссия и Организатор имеют право проверять предоставленную участ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никами конкурса информацию, запрашивать информацию у государственных органов, организаций, сопоставлять информацию, содержащуюся в автомати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зированных базах данных государственных органов, организаций, а также от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крытых источниках данных, содержащихся на официальных сайтах государ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ственных органов, организаций, информация из которых доступна для озна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комления в открытом доступе без взимания платы.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7.5. В случае, если по результатам рассмотрения заявок на участие в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курсе конкурсная комиссия отклонила все такие заявки или только одна заявка соответствует требованиям, указанным в конкурсной документации, конкурс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тех лотов, в отношении которых все заявки были отклонены или только одна заявка соответствует требованиям, указанным в конкурсной до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кументации.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7.6. На основании результатов оценки и сопоставления заявок на участие в конкурсе конкурсная комиссия присваивает каждой заявке на участие в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курсе порядковый номер в порядке уменьшения ее оценки. Заявке на участие в конкурсе, получившей высшую оценку, присваивается первый номер.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В случае, если заявкам на участие в конкурсе нескольких участников при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своен первый номер, победителем конкурса признается тот участник конкур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са, заявка которого получила высшую оценку по сумме критериев, указанных в пунктах 1 и 2 части 3 статьи 24 Федерального закона № 220-ФЗ. Если выс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шую оценку по сумме указанных критериев получили несколько этих заявок, победителем конкурса признается тот участник конкурса, заявке которого со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ответствует лучшее значение критерия, указанного в пункте 4 части 3 статьи 24 Федерального закона № 220-ФЗ, а при отсутствии такого участника - участник конкурса, заявке которого соответствует лучшее значение критерия, указанного в пункте 3 части 3 статьи 24 Федерального закона № 220-ФЗ.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Если указанный порядок не позволил определить победителя конкурса, таким победителем признается участник конкурса, заявка на участие в </w:t>
      </w:r>
      <w:r w:rsidRPr="00F872E5">
        <w:rPr>
          <w:rFonts w:ascii="Times New Roman" w:hAnsi="Times New Roman" w:cs="Times New Roman"/>
          <w:sz w:val="28"/>
          <w:szCs w:val="28"/>
        </w:rPr>
        <w:lastRenderedPageBreak/>
        <w:t>конкурсе которого подана ранее других заявок на участие в конкурсе, получивших выс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шую оценку.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7.7. Результаты рассмотрения заявок на участие в конкурсе и подведение итогов конкурса фиксируются в протоколе, в котором должна содержаться следующая информация: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 1) место, дата, время проведения рассмотрения заявок на участие в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курсе и подведение итогов конкурса;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2) информация об участниках конкурса, заявки на участие в конкурсе ко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торых были рассмотрены;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3) информация об участниках конкурса, заявки на участие в конкурсе ко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торых были отклонены, с указанием причин их отклонения, в том числе поло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жений настоящей конкурсной документации, которым не соответствуют такие заявки;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4) решение каждого члена комиссии об отклонении заявок на участие в конкурсе;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5) оценка и сопоставление заявок на участие в конкурсе;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6)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7) принятое на основании результатов оценки и сопоставления заявок на участие в конкурсе решение о присвоении таким заявкам порядковых номе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ров;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8) наименования (для юридических лиц), фамилии, имена, отчества (при наличии) (для физических лиц), почтовые адреса участников конкурса, заяв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кам на участие в конкурсе которых присвоены первый и второй номера.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7.8. Протокол, указанный в пункте 7.7 настоящей конкурсной документа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ции, составляется в одном экземпляре, который подписывается всеми присут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ствующими членами конкурсной комиссии и хранится у организатора конкур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са.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Копия протокола в течение трех рабочих дней с даты его подписания направляется победителю (победителям) конкурса с приложением уведомле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ния о необходимости подтверждения наличия у участника конкурса транс</w:t>
      </w:r>
      <w:r w:rsidRPr="00F872E5">
        <w:rPr>
          <w:rFonts w:ascii="Times New Roman" w:hAnsi="Times New Roman" w:cs="Times New Roman"/>
          <w:sz w:val="28"/>
          <w:szCs w:val="28"/>
        </w:rPr>
        <w:softHyphen/>
        <w:t xml:space="preserve">портных средств, предусмотренных заявкой на участие в конкурсе (далее - уведомление). 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7.9. Информация о рассмотрении заявок на участие в конкурсе и подведе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ния итогов конкурса, размещается организатором конкурса на официальном сайте организатора конкурса в течение трех рабочих дней, следующих за днем подписания протокола, указанного в пункте 7.7 настоящей конкурсной доку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ментации.</w:t>
      </w:r>
    </w:p>
    <w:p w:rsidR="004E15FC" w:rsidRPr="00F872E5" w:rsidRDefault="004E15FC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7.10. Результаты конкурса могут быть обжалованы в судебном порядке.</w:t>
      </w:r>
    </w:p>
    <w:p w:rsidR="00D35FAE" w:rsidRPr="00F872E5" w:rsidRDefault="00D35FAE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FC" w:rsidRPr="00F872E5" w:rsidRDefault="004E15FC" w:rsidP="00D35FAE">
      <w:pPr>
        <w:pStyle w:val="a3"/>
        <w:tabs>
          <w:tab w:val="left" w:pos="313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F872E5">
        <w:rPr>
          <w:rFonts w:ascii="Times New Roman" w:hAnsi="Times New Roman" w:cs="Times New Roman"/>
          <w:b/>
          <w:sz w:val="28"/>
          <w:szCs w:val="28"/>
        </w:rPr>
        <w:t>Порядок и сроки выдачи свидетельств об о</w:t>
      </w:r>
      <w:r w:rsidR="00D35FAE" w:rsidRPr="00F872E5">
        <w:rPr>
          <w:rFonts w:ascii="Times New Roman" w:hAnsi="Times New Roman" w:cs="Times New Roman"/>
          <w:b/>
          <w:sz w:val="28"/>
          <w:szCs w:val="28"/>
        </w:rPr>
        <w:t>существлении перевозок по марш</w:t>
      </w:r>
      <w:r w:rsidRPr="00F872E5">
        <w:rPr>
          <w:rFonts w:ascii="Times New Roman" w:hAnsi="Times New Roman" w:cs="Times New Roman"/>
          <w:b/>
          <w:sz w:val="28"/>
          <w:szCs w:val="28"/>
        </w:rPr>
        <w:t>руту регулярных перевозок и карты маршрута регулярных перевозок</w:t>
      </w:r>
    </w:p>
    <w:p w:rsidR="00D35FAE" w:rsidRPr="00F872E5" w:rsidRDefault="00D35FAE" w:rsidP="00D35FAE">
      <w:pPr>
        <w:pStyle w:val="a3"/>
        <w:tabs>
          <w:tab w:val="left" w:pos="313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FAE" w:rsidRPr="00F872E5" w:rsidRDefault="00D35FAE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8.1. По результатам конкурса свидетельство и карты маршрута выдаются победителю конкурса, а в случае, если этот конкурс был признан несостоявшимся в связи с тем, что только одна заявка на участие в конкурсе была при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знана соответствующей требованиям конкурсной документации, - юридиче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скому лицу, индивидуальному предпринимателю или уполномоченному участ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нику договора простого товарищества, подавшим такую заявку, в течение деся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ти дней со дня подтверждения победителем конкурса наличия у него транс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портных средств, предусмотренных его заявкой на участие в конкурсе.</w:t>
      </w:r>
    </w:p>
    <w:p w:rsidR="00E11D23" w:rsidRDefault="00D35FAE" w:rsidP="00D35FAE">
      <w:pPr>
        <w:pStyle w:val="a3"/>
        <w:tabs>
          <w:tab w:val="left" w:pos="3135"/>
        </w:tabs>
        <w:ind w:left="0" w:firstLine="709"/>
        <w:jc w:val="both"/>
      </w:pPr>
      <w:r w:rsidRPr="00F872E5">
        <w:rPr>
          <w:rFonts w:ascii="Times New Roman" w:hAnsi="Times New Roman" w:cs="Times New Roman"/>
          <w:sz w:val="28"/>
          <w:szCs w:val="28"/>
        </w:rPr>
        <w:t>8.2. В срок, не превышающий 30 дней со дня проведения конкурса, побе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дитель (участник) конкурса обращается к Организатору с заявлением с указанием предполагаемой даты начала осуществления перевозок по маршруту, не пре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вышающей девяносто дней со дня проведения конкурса, и с приложением под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тверждающих документов</w:t>
      </w:r>
      <w:r w:rsidR="00E11D23">
        <w:t>:</w:t>
      </w:r>
    </w:p>
    <w:p w:rsidR="00E11D23" w:rsidRPr="00E11D23" w:rsidRDefault="00E11D23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23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заявителя (представителя заявителя) (за исключением случая подачи заявления и документов через единый или региональный порталы) и документ, подтверждающий полномочия представителя заявителя (в случае подачи заявления представителем заявителя); </w:t>
      </w:r>
    </w:p>
    <w:p w:rsidR="00E11D23" w:rsidRPr="00E11D23" w:rsidRDefault="00E11D23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23">
        <w:rPr>
          <w:rFonts w:ascii="Times New Roman" w:hAnsi="Times New Roman" w:cs="Times New Roman"/>
          <w:sz w:val="28"/>
          <w:szCs w:val="28"/>
        </w:rPr>
        <w:t xml:space="preserve">-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пассажиров; </w:t>
      </w:r>
    </w:p>
    <w:p w:rsidR="00E11D23" w:rsidRPr="00E11D23" w:rsidRDefault="00E11D23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2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сведения о характеристиках транспортных средств, указанных заявителем, являющемся победителем открытого конкурса, в заявке на участие в открытом конкурсе; </w:t>
      </w:r>
    </w:p>
    <w:p w:rsidR="00D35FAE" w:rsidRPr="00E11D23" w:rsidRDefault="00E11D23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23">
        <w:rPr>
          <w:rFonts w:ascii="Times New Roman" w:hAnsi="Times New Roman" w:cs="Times New Roman"/>
          <w:sz w:val="28"/>
          <w:szCs w:val="28"/>
        </w:rPr>
        <w:t>- копию документа, подтверждающего право владения транспортным средством, если оно не является собственностью перевозчика.</w:t>
      </w:r>
    </w:p>
    <w:p w:rsidR="00D35FAE" w:rsidRPr="00F872E5" w:rsidRDefault="00D35FAE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8.3. В случае неполучения Организатором обращения от победителя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курса в срок, указанный в пункте 8.2 настоящей конкурсной документации, по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бедитель конкурса считается уклонившимся от получения свидетельств и карт маршрута.</w:t>
      </w:r>
    </w:p>
    <w:p w:rsidR="00D35FAE" w:rsidRPr="00F872E5" w:rsidRDefault="00D35FAE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8.4. В случае, если победитель конкурса уклоняется от получения свиде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тельств и карт маршрута, победителем конкурса признается участник конкурса, заявке на участие в конкурсе которого присвоен первый номер и который не стал победителем, либо участник конкурса, которому присвоен второй номер.</w:t>
      </w:r>
    </w:p>
    <w:p w:rsidR="00D35FAE" w:rsidRPr="00F872E5" w:rsidRDefault="00D35FAE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lastRenderedPageBreak/>
        <w:t>8.5. В случае, если победитель конкурса отказался от права на получение хотя бы одного свидетельства об осуществлении перевозок по предусмотрен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ным конкурсной документацией маршрутам регулярных перевозок или не смог подтвердить наличие у него транспортных средств, предусмотренных его заяв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кой на участие в конкурсе, право на получение свидетельств по данным марш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рутам предоставляется участнику конкурса, заявке на участие в конкурсе кото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рого присвоен первый номер и который не стал победителем, либо участник конкурса, заявке которого присвоен второй номер.</w:t>
      </w:r>
    </w:p>
    <w:p w:rsidR="00D35FAE" w:rsidRPr="00F872E5" w:rsidRDefault="00D35FAE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Участник конкурса, которому предоставлено право на получение свиде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тельств по предусмотренным конкурсной документацией маршрутам регуляр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ных перевозок с целью получения свидетельств и карт маршрута обращается к Организатору в течение срока, не превышающего 30 дней со дня получения права на получение свидетельств по предусмотренным конкурсной документа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цией маршрутам регулярных перевозок, с заявлением с указанием предполага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емой даты начала осуществления перевозок по маршруту, не превышающей де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вяносто дней со дня проведения конкурса и с приложением подтверждающих документов.</w:t>
      </w:r>
    </w:p>
    <w:p w:rsidR="00D35FAE" w:rsidRPr="00F872E5" w:rsidRDefault="00D35FAE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8.6. Если участник конкурса, которому предоставлено право на получение свидетельств по предусмотренным конкурсной документацией маршрутам ре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гулярных перевозок, отказался от права на получение хотя бы одного из свиде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тельств по данным маршрутам или не смог подтвердить наличие у него транс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портных средств, предусмотренных его заявкой на участие в конкурсе, такой конкурс признается несостоявшимся и назначается повторное проведение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курса.</w:t>
      </w:r>
    </w:p>
    <w:p w:rsidR="00D35FAE" w:rsidRPr="00F872E5" w:rsidRDefault="00D35FAE" w:rsidP="00D35FAE">
      <w:pPr>
        <w:pStyle w:val="a3"/>
        <w:tabs>
          <w:tab w:val="left" w:pos="31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8.7. Свидетельство об осуществлении перевозок по маршруту регулярных перевозок и карты маршрута регулярных перевозок выдаются на пять лет в те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чение десяти дней со дня подтверждения участником конкурса наличия у него транспортных средств, предусмотренных его заявкой на участие в конкурсе.</w:t>
      </w:r>
    </w:p>
    <w:p w:rsidR="00D35FAE" w:rsidRPr="00F872E5" w:rsidRDefault="00D35FAE" w:rsidP="00D35FAE">
      <w:pPr>
        <w:pStyle w:val="a3"/>
        <w:tabs>
          <w:tab w:val="left" w:pos="313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FAE" w:rsidRPr="00F872E5" w:rsidRDefault="00D35FAE" w:rsidP="00D35FAE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9.</w:t>
      </w:r>
      <w:bookmarkStart w:id="6" w:name="bookmark14"/>
      <w:r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b/>
          <w:sz w:val="28"/>
          <w:szCs w:val="28"/>
        </w:rPr>
        <w:t>Порядок внесения изменений в конкурсную документацию и дачи</w:t>
      </w:r>
      <w:r w:rsidRPr="00F872E5">
        <w:rPr>
          <w:rFonts w:ascii="Times New Roman" w:hAnsi="Times New Roman" w:cs="Times New Roman"/>
          <w:b/>
          <w:sz w:val="28"/>
          <w:szCs w:val="28"/>
        </w:rPr>
        <w:br/>
        <w:t>разъяснений положений конкурсной документации</w:t>
      </w:r>
      <w:bookmarkEnd w:id="6"/>
    </w:p>
    <w:p w:rsidR="00D35FAE" w:rsidRPr="00F872E5" w:rsidRDefault="00D35FAE" w:rsidP="00D35FAE">
      <w:pPr>
        <w:tabs>
          <w:tab w:val="left" w:pos="3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9.1. Организатор конкурса вправе принять решение о внесении изменений в извещение о проведении конкурса и в конкурсную документацию не позднее чем за пять дней до даты окончания подачи заявок на участие в конкурсе. Из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менение предмета конкурса не допускается. В течение пяти рабочих дней со дня принятия указанного решения такие изменения размещаются на официаль</w:t>
      </w:r>
      <w:r w:rsidRPr="00F872E5">
        <w:rPr>
          <w:rFonts w:ascii="Times New Roman" w:hAnsi="Times New Roman" w:cs="Times New Roman"/>
          <w:sz w:val="28"/>
          <w:szCs w:val="28"/>
        </w:rPr>
        <w:softHyphen/>
        <w:t xml:space="preserve">ном сайте организатора конкурса. При этом, срок подачи заявок на участие в конкурсе должен быть продлен таким образом, чтобы со дня опубликования и (или) размещения изменений, внесенных в </w:t>
      </w:r>
      <w:r w:rsidRPr="00F872E5">
        <w:rPr>
          <w:rFonts w:ascii="Times New Roman" w:hAnsi="Times New Roman" w:cs="Times New Roman"/>
          <w:sz w:val="28"/>
          <w:szCs w:val="28"/>
        </w:rPr>
        <w:lastRenderedPageBreak/>
        <w:t>извещение о проведении конкурса, до даты окончания подачи заявок на участие в конкурсе этот срок составлял не менее чем двадцать дней.</w:t>
      </w:r>
    </w:p>
    <w:p w:rsidR="00D35FAE" w:rsidRPr="00F872E5" w:rsidRDefault="00D35FAE" w:rsidP="00D35FAE">
      <w:pPr>
        <w:tabs>
          <w:tab w:val="left" w:pos="3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9.2. Организатор конкурса вправе отказаться от проведения конкурса не позднее чем за 5 рабочих дней до даты окончания подачи заявок на участие в конкурсе. Извещение об отказе проведения конкурса размещается на офици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альном сайте министерства в течение одного рабочего дня с даты принятия решения об отказе от проведения конкурса и публикуется в средствах массо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вой информации.</w:t>
      </w:r>
    </w:p>
    <w:p w:rsidR="00D35FAE" w:rsidRPr="00F872E5" w:rsidRDefault="00D35FAE" w:rsidP="00D35FAE">
      <w:pPr>
        <w:tabs>
          <w:tab w:val="left" w:pos="3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9.3. Заявитель вправе направить в письменной форме организатору кон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курса запрос о разъяснении положений конкурсной документации не позднее, чем за пять календарных дней до дня окончания подачи заявок на участие в открытом конкурсе. В течение трех рабочих дней со дня поступления указан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ного запроса организатор конкурса размещает на официальном сайте разъяс</w:t>
      </w:r>
      <w:r w:rsidRPr="00F872E5">
        <w:rPr>
          <w:rFonts w:ascii="Times New Roman" w:hAnsi="Times New Roman" w:cs="Times New Roman"/>
          <w:sz w:val="28"/>
          <w:szCs w:val="28"/>
        </w:rPr>
        <w:softHyphen/>
        <w:t>нения положений конкурсной документации с указанием предмета запроса, но без указания заявителя. Разъяснение положений конкурсной документации не должно изменять ее суть.</w:t>
      </w:r>
    </w:p>
    <w:p w:rsidR="00D35FAE" w:rsidRPr="00F872E5" w:rsidRDefault="00D35FAE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5FAE" w:rsidRPr="00F872E5" w:rsidRDefault="00D35FAE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5FAE" w:rsidRPr="00F872E5" w:rsidRDefault="00D35FAE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5FAE" w:rsidRPr="00F872E5" w:rsidRDefault="00D35FAE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632142" w:rsidRDefault="00632142" w:rsidP="00B26C55">
      <w:pPr>
        <w:pStyle w:val="11"/>
        <w:spacing w:line="276" w:lineRule="auto"/>
        <w:ind w:left="6680" w:firstLine="0"/>
      </w:pPr>
    </w:p>
    <w:p w:rsidR="00B26C55" w:rsidRPr="00F872E5" w:rsidRDefault="00B26C55" w:rsidP="00B26C55">
      <w:pPr>
        <w:pStyle w:val="11"/>
        <w:spacing w:line="276" w:lineRule="auto"/>
        <w:ind w:left="6680" w:firstLine="0"/>
      </w:pPr>
      <w:r w:rsidRPr="00F872E5">
        <w:lastRenderedPageBreak/>
        <w:t>Приложение № 1 к конкурсной документации (Форма)</w:t>
      </w:r>
    </w:p>
    <w:p w:rsidR="00B26C55" w:rsidRPr="00F872E5" w:rsidRDefault="00B26C55" w:rsidP="00B26C55">
      <w:pPr>
        <w:pStyle w:val="11"/>
        <w:spacing w:line="276" w:lineRule="auto"/>
        <w:ind w:left="6680" w:firstLine="0"/>
      </w:pPr>
    </w:p>
    <w:p w:rsidR="00B26C55" w:rsidRPr="00F872E5" w:rsidRDefault="00B26C55" w:rsidP="00B26C55">
      <w:pPr>
        <w:pStyle w:val="11"/>
        <w:ind w:left="4980" w:firstLine="0"/>
        <w:jc w:val="both"/>
      </w:pPr>
    </w:p>
    <w:p w:rsidR="00B26C55" w:rsidRPr="00F872E5" w:rsidRDefault="00B26C55" w:rsidP="00B26C55">
      <w:pPr>
        <w:pStyle w:val="40"/>
        <w:spacing w:after="0"/>
        <w:rPr>
          <w:sz w:val="28"/>
          <w:szCs w:val="28"/>
        </w:rPr>
      </w:pPr>
      <w:r w:rsidRPr="00F872E5">
        <w:rPr>
          <w:sz w:val="28"/>
          <w:szCs w:val="28"/>
        </w:rPr>
        <w:t>Заявка на участие в открытом конкурсе</w:t>
      </w:r>
    </w:p>
    <w:p w:rsidR="00B26C55" w:rsidRPr="00F872E5" w:rsidRDefault="00B26C55" w:rsidP="00B26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E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 право осуществления перевозок по</w:t>
      </w:r>
      <w:r w:rsidRPr="00F872E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Pr="00F872E5">
        <w:rPr>
          <w:rFonts w:ascii="Times New Roman" w:hAnsi="Times New Roman" w:cs="Times New Roman"/>
          <w:b/>
          <w:sz w:val="28"/>
          <w:szCs w:val="28"/>
        </w:rPr>
        <w:t xml:space="preserve">муниципальным маршрутам регулярных перевозок на территории </w:t>
      </w:r>
    </w:p>
    <w:p w:rsidR="00B26C55" w:rsidRPr="00F872E5" w:rsidRDefault="00B26C55" w:rsidP="00B26C55">
      <w:pPr>
        <w:pStyle w:val="40"/>
        <w:rPr>
          <w:sz w:val="28"/>
          <w:szCs w:val="28"/>
        </w:rPr>
      </w:pPr>
      <w:r w:rsidRPr="00F872E5">
        <w:rPr>
          <w:rFonts w:eastAsiaTheme="minorHAnsi"/>
          <w:bCs w:val="0"/>
          <w:sz w:val="28"/>
          <w:szCs w:val="28"/>
        </w:rPr>
        <w:t xml:space="preserve"> </w:t>
      </w:r>
      <w:r w:rsidR="00620BB0">
        <w:rPr>
          <w:rFonts w:eastAsiaTheme="minorHAnsi"/>
          <w:bCs w:val="0"/>
          <w:sz w:val="28"/>
          <w:szCs w:val="28"/>
        </w:rPr>
        <w:t>муниципального образования</w:t>
      </w:r>
      <w:r w:rsidRPr="00F872E5">
        <w:rPr>
          <w:rFonts w:eastAsiaTheme="minorHAnsi"/>
          <w:bCs w:val="0"/>
          <w:sz w:val="28"/>
          <w:szCs w:val="28"/>
        </w:rPr>
        <w:t xml:space="preserve"> "Володарский район"</w:t>
      </w:r>
    </w:p>
    <w:p w:rsidR="00B26C55" w:rsidRPr="00F872E5" w:rsidRDefault="00B26C55" w:rsidP="00B26C55">
      <w:pPr>
        <w:pStyle w:val="11"/>
        <w:tabs>
          <w:tab w:val="left" w:leader="underscore" w:pos="2342"/>
          <w:tab w:val="left" w:pos="7934"/>
          <w:tab w:val="left" w:leader="underscore" w:pos="9877"/>
        </w:tabs>
        <w:spacing w:after="320"/>
        <w:ind w:firstLine="580"/>
        <w:jc w:val="both"/>
      </w:pPr>
      <w:r w:rsidRPr="00F872E5">
        <w:t xml:space="preserve">«___» </w:t>
      </w:r>
      <w:r w:rsidRPr="00F872E5">
        <w:tab/>
        <w:t xml:space="preserve"> 202</w:t>
      </w:r>
      <w:r w:rsidR="00620BB0">
        <w:t>3</w:t>
      </w:r>
      <w:r w:rsidRPr="00F872E5">
        <w:t xml:space="preserve"> г.                                                  Лот № ____</w:t>
      </w:r>
    </w:p>
    <w:p w:rsidR="00B26C55" w:rsidRPr="00F872E5" w:rsidRDefault="00B26C55" w:rsidP="00B26C55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Изучив конкурсную документацию для проведения открытого конкурса </w:t>
      </w: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право </w:t>
      </w:r>
      <w:r w:rsidR="006321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получения свидетельств об </w:t>
      </w:r>
      <w:r w:rsidRPr="00F872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осуществления перевозок по </w:t>
      </w:r>
      <w:r w:rsidRPr="00F872E5">
        <w:rPr>
          <w:rFonts w:ascii="Times New Roman" w:hAnsi="Times New Roman" w:cs="Times New Roman"/>
          <w:sz w:val="28"/>
          <w:szCs w:val="28"/>
        </w:rPr>
        <w:t xml:space="preserve">муниципальным маршрутам регулярных перевозок на территории </w:t>
      </w:r>
      <w:r w:rsidR="00620BB0" w:rsidRPr="00620BB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F872E5">
        <w:rPr>
          <w:rFonts w:ascii="Times New Roman" w:hAnsi="Times New Roman" w:cs="Times New Roman"/>
          <w:sz w:val="28"/>
          <w:szCs w:val="28"/>
        </w:rPr>
        <w:t xml:space="preserve"> "Володарский район", </w:t>
      </w:r>
      <w:r w:rsidRPr="00632142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632142" w:rsidRPr="006321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32142">
        <w:rPr>
          <w:rFonts w:ascii="Times New Roman" w:hAnsi="Times New Roman" w:cs="Times New Roman"/>
          <w:sz w:val="28"/>
          <w:szCs w:val="28"/>
        </w:rPr>
        <w:t xml:space="preserve"> </w:t>
      </w:r>
      <w:r w:rsidR="00632142" w:rsidRPr="00632142">
        <w:rPr>
          <w:rFonts w:ascii="Times New Roman" w:hAnsi="Times New Roman" w:cs="Times New Roman"/>
          <w:sz w:val="28"/>
          <w:szCs w:val="28"/>
        </w:rPr>
        <w:t>администрации</w:t>
      </w:r>
      <w:r w:rsidR="006321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2142" w:rsidRPr="0063214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32142">
        <w:rPr>
          <w:rFonts w:ascii="Times New Roman" w:hAnsi="Times New Roman" w:cs="Times New Roman"/>
          <w:sz w:val="28"/>
          <w:szCs w:val="28"/>
        </w:rPr>
        <w:t xml:space="preserve"> "Володарский муниципальный район </w:t>
      </w:r>
      <w:r w:rsidRPr="00632142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632142" w:rsidRPr="00632142">
        <w:rPr>
          <w:rFonts w:ascii="Times New Roman" w:hAnsi="Times New Roman" w:cs="Times New Roman"/>
          <w:sz w:val="28"/>
          <w:szCs w:val="28"/>
        </w:rPr>
        <w:t>»</w:t>
      </w:r>
      <w:r w:rsidRPr="00632142">
        <w:rPr>
          <w:rFonts w:ascii="Times New Roman" w:hAnsi="Times New Roman" w:cs="Times New Roman"/>
          <w:sz w:val="28"/>
          <w:szCs w:val="28"/>
        </w:rPr>
        <w:t xml:space="preserve"> от__________ №________ (далее - конкурсная документация), а также применимые к данному открытому конкурсу законодательство и нормативно-правовые акты</w:t>
      </w:r>
    </w:p>
    <w:p w:rsidR="00B26C55" w:rsidRPr="00F872E5" w:rsidRDefault="00B26C55" w:rsidP="00B26C5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C55" w:rsidRPr="00F872E5" w:rsidRDefault="00B26C55" w:rsidP="00B26C55">
      <w:pPr>
        <w:pStyle w:val="20"/>
        <w:pBdr>
          <w:top w:val="single" w:sz="4" w:space="0" w:color="auto"/>
        </w:pBdr>
        <w:ind w:firstLine="0"/>
        <w:jc w:val="center"/>
        <w:rPr>
          <w:sz w:val="28"/>
          <w:szCs w:val="28"/>
        </w:rPr>
      </w:pPr>
      <w:r w:rsidRPr="00F872E5">
        <w:rPr>
          <w:i/>
          <w:iCs/>
          <w:sz w:val="28"/>
          <w:szCs w:val="28"/>
        </w:rPr>
        <w:t>(наименование Участника открытого конкурса)</w:t>
      </w:r>
    </w:p>
    <w:p w:rsidR="00B26C55" w:rsidRPr="00F872E5" w:rsidRDefault="00B26C55" w:rsidP="00B26C55">
      <w:pPr>
        <w:pStyle w:val="11"/>
        <w:tabs>
          <w:tab w:val="left" w:leader="underscore" w:pos="4171"/>
          <w:tab w:val="left" w:leader="underscore" w:pos="9514"/>
        </w:tabs>
        <w:ind w:firstLine="0"/>
        <w:jc w:val="both"/>
      </w:pPr>
      <w:r w:rsidRPr="00F872E5">
        <w:t xml:space="preserve">ИНН </w:t>
      </w:r>
      <w:r w:rsidRPr="00F872E5">
        <w:tab/>
        <w:t xml:space="preserve"> </w:t>
      </w:r>
    </w:p>
    <w:p w:rsidR="00B26C55" w:rsidRPr="00F872E5" w:rsidRDefault="00B26C55" w:rsidP="00B26C55">
      <w:pPr>
        <w:pStyle w:val="11"/>
        <w:tabs>
          <w:tab w:val="left" w:leader="underscore" w:pos="4171"/>
          <w:tab w:val="left" w:leader="underscore" w:pos="9514"/>
        </w:tabs>
        <w:ind w:firstLine="0"/>
        <w:jc w:val="both"/>
      </w:pPr>
    </w:p>
    <w:p w:rsidR="00B26C55" w:rsidRPr="00F872E5" w:rsidRDefault="00B26C55" w:rsidP="00B26C55">
      <w:pPr>
        <w:pStyle w:val="11"/>
        <w:tabs>
          <w:tab w:val="left" w:leader="underscore" w:pos="4171"/>
          <w:tab w:val="left" w:leader="underscore" w:pos="9514"/>
        </w:tabs>
        <w:ind w:firstLine="0"/>
        <w:jc w:val="both"/>
      </w:pPr>
      <w:r w:rsidRPr="00F872E5">
        <w:t>ОГРН___________________________</w:t>
      </w:r>
    </w:p>
    <w:p w:rsidR="00B26C55" w:rsidRPr="00F872E5" w:rsidRDefault="00B26C55" w:rsidP="00B26C55">
      <w:pPr>
        <w:pStyle w:val="11"/>
        <w:tabs>
          <w:tab w:val="left" w:leader="underscore" w:pos="4171"/>
          <w:tab w:val="left" w:leader="underscore" w:pos="9514"/>
        </w:tabs>
        <w:ind w:firstLine="0"/>
        <w:jc w:val="both"/>
      </w:pPr>
      <w:r w:rsidRPr="00F872E5">
        <w:t>Адрес места нахождения _____________________________________________</w:t>
      </w:r>
    </w:p>
    <w:p w:rsidR="00B26C55" w:rsidRPr="00F872E5" w:rsidRDefault="00B26C55" w:rsidP="00B26C55">
      <w:pPr>
        <w:pStyle w:val="11"/>
        <w:tabs>
          <w:tab w:val="left" w:leader="underscore" w:pos="4171"/>
          <w:tab w:val="left" w:leader="underscore" w:pos="9514"/>
        </w:tabs>
        <w:ind w:firstLine="0"/>
        <w:jc w:val="both"/>
      </w:pPr>
    </w:p>
    <w:p w:rsidR="00B26C55" w:rsidRPr="00F872E5" w:rsidRDefault="00B26C55" w:rsidP="00B26C55">
      <w:pPr>
        <w:pStyle w:val="11"/>
        <w:tabs>
          <w:tab w:val="left" w:leader="underscore" w:pos="4171"/>
          <w:tab w:val="left" w:leader="underscore" w:pos="9514"/>
        </w:tabs>
        <w:ind w:firstLine="0"/>
        <w:jc w:val="both"/>
      </w:pPr>
      <w:r w:rsidRPr="00F872E5">
        <w:t>Почтовый адрес: ____________________________________________________</w:t>
      </w:r>
    </w:p>
    <w:p w:rsidR="00B26C55" w:rsidRPr="00F872E5" w:rsidRDefault="00B26C55" w:rsidP="00B26C55">
      <w:pPr>
        <w:pStyle w:val="11"/>
        <w:tabs>
          <w:tab w:val="left" w:leader="underscore" w:pos="9877"/>
        </w:tabs>
        <w:spacing w:after="180"/>
        <w:ind w:firstLine="0"/>
        <w:jc w:val="both"/>
      </w:pPr>
    </w:p>
    <w:p w:rsidR="00B26C55" w:rsidRPr="00F872E5" w:rsidRDefault="00B26C55" w:rsidP="00B26C55">
      <w:pPr>
        <w:pStyle w:val="11"/>
        <w:tabs>
          <w:tab w:val="left" w:leader="underscore" w:pos="9877"/>
        </w:tabs>
        <w:spacing w:after="180"/>
        <w:ind w:firstLine="0"/>
        <w:jc w:val="both"/>
      </w:pPr>
      <w:r w:rsidRPr="00F872E5">
        <w:t>Телефон:__________________________________________________________</w:t>
      </w:r>
    </w:p>
    <w:p w:rsidR="00B26C55" w:rsidRPr="00F872E5" w:rsidRDefault="00B26C55" w:rsidP="00B26C55">
      <w:pPr>
        <w:pStyle w:val="11"/>
        <w:tabs>
          <w:tab w:val="left" w:leader="underscore" w:pos="9877"/>
        </w:tabs>
        <w:spacing w:after="180"/>
        <w:ind w:firstLine="0"/>
        <w:jc w:val="both"/>
      </w:pPr>
      <w:r w:rsidRPr="00F872E5">
        <w:t xml:space="preserve">Сообщаю (ем) о согласии участвовать в открытом конкурсе </w:t>
      </w:r>
      <w:r w:rsidRPr="00F872E5">
        <w:rPr>
          <w:color w:val="000000"/>
          <w:lang w:eastAsia="ru-RU" w:bidi="ru-RU"/>
        </w:rPr>
        <w:t xml:space="preserve">на право осуществления перевозок по </w:t>
      </w:r>
      <w:r w:rsidRPr="00F872E5">
        <w:t>муниципальным маршрутам регулярных перевозок на территории</w:t>
      </w:r>
      <w:r w:rsidRPr="00F872E5">
        <w:rPr>
          <w:rFonts w:eastAsiaTheme="minorHAnsi"/>
        </w:rPr>
        <w:t xml:space="preserve"> </w:t>
      </w:r>
      <w:r w:rsidR="00620BB0" w:rsidRPr="00620BB0">
        <w:rPr>
          <w:rFonts w:eastAsiaTheme="minorHAnsi"/>
          <w:bCs/>
        </w:rPr>
        <w:t>муниципального образования</w:t>
      </w:r>
      <w:r w:rsidRPr="00F872E5">
        <w:rPr>
          <w:rFonts w:eastAsiaTheme="minorHAnsi"/>
        </w:rPr>
        <w:t xml:space="preserve"> "Володарский район"</w:t>
      </w:r>
      <w:r w:rsidRPr="00F872E5">
        <w:t xml:space="preserve"> (далее - открытый конкурс) на условиях, установленных в указанных выше документах, и направляю(ем) настоящую заявку на участие в открытом конкурсе </w:t>
      </w:r>
      <w:r w:rsidRPr="00F872E5">
        <w:rPr>
          <w:color w:val="000000"/>
          <w:lang w:eastAsia="ru-RU" w:bidi="ru-RU"/>
        </w:rPr>
        <w:t xml:space="preserve">на право осуществления перевозок по </w:t>
      </w:r>
      <w:r w:rsidRPr="00F872E5">
        <w:t>муниципальным маршрутам регулярных перевозок на территории</w:t>
      </w:r>
      <w:r w:rsidRPr="00F872E5">
        <w:rPr>
          <w:rFonts w:eastAsiaTheme="minorHAnsi"/>
        </w:rPr>
        <w:t xml:space="preserve"> </w:t>
      </w:r>
      <w:r w:rsidR="00620BB0" w:rsidRPr="00620BB0">
        <w:rPr>
          <w:rFonts w:eastAsiaTheme="minorHAnsi"/>
          <w:bCs/>
        </w:rPr>
        <w:t>муниципального образования</w:t>
      </w:r>
      <w:r w:rsidRPr="00F872E5">
        <w:rPr>
          <w:rFonts w:eastAsiaTheme="minorHAnsi"/>
        </w:rPr>
        <w:t xml:space="preserve"> "Володарский район"</w:t>
      </w:r>
      <w:r w:rsidRPr="00F872E5">
        <w:t xml:space="preserve"> по маршруту:</w:t>
      </w:r>
    </w:p>
    <w:p w:rsidR="00B26C55" w:rsidRPr="00F872E5" w:rsidRDefault="00B26C55" w:rsidP="00B26C55">
      <w:pPr>
        <w:pStyle w:val="11"/>
        <w:ind w:firstLine="0"/>
        <w:jc w:val="both"/>
      </w:pPr>
    </w:p>
    <w:p w:rsidR="00B26C55" w:rsidRPr="00F872E5" w:rsidRDefault="00B26C55" w:rsidP="00B26C55">
      <w:pPr>
        <w:pStyle w:val="52"/>
        <w:pBdr>
          <w:top w:val="single" w:sz="4" w:space="0" w:color="auto"/>
        </w:pBdr>
        <w:jc w:val="both"/>
        <w:rPr>
          <w:sz w:val="28"/>
          <w:szCs w:val="28"/>
        </w:rPr>
      </w:pPr>
      <w:r w:rsidRPr="00F872E5">
        <w:rPr>
          <w:sz w:val="28"/>
          <w:szCs w:val="28"/>
        </w:rPr>
        <w:t>(наименование и номер маршрута регулярных перевозок)</w:t>
      </w:r>
    </w:p>
    <w:p w:rsidR="00B26C55" w:rsidRPr="00F872E5" w:rsidRDefault="00B26C55" w:rsidP="00B26C55">
      <w:pPr>
        <w:pStyle w:val="11"/>
        <w:numPr>
          <w:ilvl w:val="0"/>
          <w:numId w:val="7"/>
        </w:numPr>
        <w:tabs>
          <w:tab w:val="left" w:pos="946"/>
        </w:tabs>
        <w:ind w:left="0" w:firstLine="426"/>
        <w:jc w:val="both"/>
      </w:pPr>
      <w:r w:rsidRPr="00F872E5">
        <w:lastRenderedPageBreak/>
        <w:t>Настоящим гарантирую (ем) достоверность представленной в настоящей заявке информации.</w:t>
      </w:r>
    </w:p>
    <w:p w:rsidR="00B26C55" w:rsidRPr="00F872E5" w:rsidRDefault="00B26C55" w:rsidP="00B26C55">
      <w:pPr>
        <w:pStyle w:val="11"/>
        <w:numPr>
          <w:ilvl w:val="0"/>
          <w:numId w:val="7"/>
        </w:numPr>
        <w:tabs>
          <w:tab w:val="left" w:pos="1425"/>
        </w:tabs>
        <w:ind w:left="0" w:firstLine="426"/>
        <w:jc w:val="both"/>
      </w:pPr>
      <w:r w:rsidRPr="00F872E5">
        <w:t>Настоящим декларирую (ем) свое соответствие требованиям, установленным пунктом 3.1 конкурсной документации.</w:t>
      </w:r>
    </w:p>
    <w:p w:rsidR="00B26C55" w:rsidRPr="00F872E5" w:rsidRDefault="00B26C55" w:rsidP="00B26C55">
      <w:pPr>
        <w:pStyle w:val="11"/>
        <w:numPr>
          <w:ilvl w:val="0"/>
          <w:numId w:val="7"/>
        </w:numPr>
        <w:tabs>
          <w:tab w:val="left" w:pos="951"/>
        </w:tabs>
        <w:ind w:left="0" w:firstLine="426"/>
        <w:jc w:val="both"/>
      </w:pPr>
      <w:r w:rsidRPr="00F872E5">
        <w:t xml:space="preserve">Настоящим принимаю (ем) на себя обязательство в случае предоставления права </w:t>
      </w:r>
      <w:r w:rsidRPr="00632142">
        <w:t>на получение свидетельства об осуществлении перевозок по маршруту ре</w:t>
      </w:r>
      <w:r w:rsidRPr="00632142">
        <w:softHyphen/>
        <w:t>гулярных перевозок</w:t>
      </w:r>
      <w:r w:rsidRPr="00F872E5">
        <w:t>, подтвердить в сроки, установленные разделом 8 конкурс</w:t>
      </w:r>
      <w:r w:rsidRPr="00F872E5">
        <w:softHyphen/>
        <w:t>ной документации, наличие на праве собственности или на ином законном осно</w:t>
      </w:r>
      <w:r w:rsidRPr="00F872E5">
        <w:softHyphen/>
        <w:t>вании транспортных средств, предусмотренных настоящей заявкой на участие в открытом конкурсе.</w:t>
      </w:r>
    </w:p>
    <w:p w:rsidR="00B26C55" w:rsidRPr="00F872E5" w:rsidRDefault="00B26C55" w:rsidP="00B26C55">
      <w:pPr>
        <w:pStyle w:val="11"/>
        <w:numPr>
          <w:ilvl w:val="0"/>
          <w:numId w:val="7"/>
        </w:numPr>
        <w:tabs>
          <w:tab w:val="left" w:pos="951"/>
        </w:tabs>
        <w:ind w:left="0" w:firstLine="426"/>
        <w:jc w:val="both"/>
      </w:pPr>
      <w:r w:rsidRPr="00F872E5">
        <w:t>Корреспонденцию</w:t>
      </w:r>
      <w:r w:rsidRPr="00F872E5">
        <w:tab/>
        <w:t>просим</w:t>
      </w:r>
      <w:r w:rsidRPr="00F872E5">
        <w:tab/>
        <w:t>направлять</w:t>
      </w:r>
      <w:r w:rsidRPr="00F872E5">
        <w:tab/>
        <w:t>по</w:t>
      </w:r>
      <w:r w:rsidRPr="00F872E5">
        <w:tab/>
        <w:t>адресу:</w:t>
      </w:r>
    </w:p>
    <w:p w:rsidR="00B26C55" w:rsidRPr="00F872E5" w:rsidRDefault="00B26C55" w:rsidP="00B26C55">
      <w:pPr>
        <w:pStyle w:val="11"/>
        <w:tabs>
          <w:tab w:val="left" w:pos="1467"/>
          <w:tab w:val="left" w:pos="1512"/>
          <w:tab w:val="left" w:pos="4430"/>
          <w:tab w:val="left" w:pos="6029"/>
          <w:tab w:val="left" w:pos="8069"/>
          <w:tab w:val="left" w:pos="9072"/>
        </w:tabs>
        <w:ind w:left="600" w:firstLine="0"/>
        <w:jc w:val="right"/>
      </w:pPr>
    </w:p>
    <w:p w:rsidR="00B26C55" w:rsidRPr="00F872E5" w:rsidRDefault="00B26C55" w:rsidP="00B26C55">
      <w:pPr>
        <w:pStyle w:val="11"/>
        <w:numPr>
          <w:ilvl w:val="0"/>
          <w:numId w:val="7"/>
        </w:numPr>
        <w:pBdr>
          <w:top w:val="single" w:sz="4" w:space="0" w:color="auto"/>
        </w:pBdr>
        <w:tabs>
          <w:tab w:val="left" w:pos="1467"/>
        </w:tabs>
        <w:spacing w:after="640"/>
        <w:jc w:val="both"/>
      </w:pPr>
      <w:r w:rsidRPr="00F872E5">
        <w:t>К настоящей заявке прилагаются документы согласно описи на ___стр.</w:t>
      </w:r>
    </w:p>
    <w:p w:rsidR="00B26C55" w:rsidRPr="00F872E5" w:rsidRDefault="00B26C55" w:rsidP="00B26C55">
      <w:pPr>
        <w:pStyle w:val="11"/>
        <w:tabs>
          <w:tab w:val="left" w:pos="7166"/>
        </w:tabs>
        <w:ind w:firstLine="0"/>
        <w:jc w:val="both"/>
      </w:pPr>
      <w:r w:rsidRPr="00F872E5">
        <w:t>_________/______________________/______________/</w:t>
      </w:r>
      <w:r w:rsidRPr="00F872E5">
        <w:tab/>
        <w:t>(М.П.)</w:t>
      </w:r>
    </w:p>
    <w:p w:rsidR="00B26C55" w:rsidRPr="00F872E5" w:rsidRDefault="00B26C55" w:rsidP="00B26C55">
      <w:pPr>
        <w:pStyle w:val="30"/>
        <w:jc w:val="left"/>
        <w:rPr>
          <w:sz w:val="28"/>
          <w:szCs w:val="28"/>
        </w:rPr>
      </w:pPr>
      <w:r w:rsidRPr="00F872E5">
        <w:rPr>
          <w:sz w:val="28"/>
          <w:szCs w:val="28"/>
        </w:rPr>
        <w:t xml:space="preserve">          (дата)                            (Ф.И.О. последнее при наличии)             (подпись)              При наличии</w:t>
      </w:r>
    </w:p>
    <w:p w:rsidR="00B26C55" w:rsidRPr="00F872E5" w:rsidRDefault="00B26C55" w:rsidP="00B26C55">
      <w:pPr>
        <w:pStyle w:val="30"/>
        <w:jc w:val="left"/>
        <w:rPr>
          <w:sz w:val="28"/>
          <w:szCs w:val="28"/>
        </w:rPr>
      </w:pPr>
    </w:p>
    <w:p w:rsidR="00B26C55" w:rsidRPr="00F872E5" w:rsidRDefault="00B26C55" w:rsidP="00B26C55">
      <w:pPr>
        <w:pStyle w:val="11"/>
        <w:tabs>
          <w:tab w:val="left" w:pos="2151"/>
          <w:tab w:val="left" w:pos="6678"/>
        </w:tabs>
        <w:spacing w:line="230" w:lineRule="auto"/>
        <w:ind w:firstLine="380"/>
        <w:jc w:val="both"/>
      </w:pPr>
      <w:r w:rsidRPr="00F872E5">
        <w:tab/>
      </w:r>
      <w:r w:rsidRPr="00F872E5">
        <w:tab/>
      </w:r>
    </w:p>
    <w:p w:rsidR="00B26C55" w:rsidRPr="00F872E5" w:rsidRDefault="00B26C55" w:rsidP="00B26C55">
      <w:pPr>
        <w:pStyle w:val="10"/>
        <w:tabs>
          <w:tab w:val="left" w:pos="701"/>
        </w:tabs>
        <w:jc w:val="both"/>
        <w:rPr>
          <w:color w:val="000000"/>
          <w:lang w:eastAsia="ru-RU" w:bidi="ru-RU"/>
        </w:rPr>
      </w:pPr>
    </w:p>
    <w:p w:rsidR="00B26C55" w:rsidRPr="00430152" w:rsidRDefault="00B26C55" w:rsidP="00B26C55">
      <w:pPr>
        <w:pStyle w:val="20"/>
        <w:jc w:val="both"/>
        <w:rPr>
          <w:sz w:val="28"/>
          <w:szCs w:val="28"/>
        </w:rPr>
      </w:pPr>
      <w:bookmarkStart w:id="7" w:name="_GoBack"/>
      <w:r w:rsidRPr="00430152">
        <w:rPr>
          <w:sz w:val="28"/>
          <w:szCs w:val="28"/>
        </w:rPr>
        <w:t>&lt;*&gt; В случае,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товарищества, сведения, указываются в отношении каждого участника договора простого товарищества.</w:t>
      </w:r>
    </w:p>
    <w:bookmarkEnd w:id="7"/>
    <w:p w:rsidR="00D35FAE" w:rsidRPr="00F872E5" w:rsidRDefault="00D35FAE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69F2" w:rsidRPr="00F872E5" w:rsidRDefault="006769F2" w:rsidP="00D35FAE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  <w:sectPr w:rsidR="006769F2" w:rsidRPr="00F87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9F2" w:rsidRPr="00F872E5" w:rsidRDefault="006769F2" w:rsidP="006769F2">
      <w:pPr>
        <w:pStyle w:val="11"/>
        <w:ind w:left="11240" w:firstLine="0"/>
      </w:pPr>
      <w:r w:rsidRPr="00F872E5">
        <w:lastRenderedPageBreak/>
        <w:t>Приложение № 2</w:t>
      </w:r>
    </w:p>
    <w:p w:rsidR="006769F2" w:rsidRPr="00F872E5" w:rsidRDefault="006769F2" w:rsidP="006769F2">
      <w:pPr>
        <w:pStyle w:val="11"/>
        <w:ind w:left="11240" w:firstLine="0"/>
      </w:pPr>
      <w:r w:rsidRPr="00F872E5">
        <w:t>к конкурсной документации (Форма)</w:t>
      </w:r>
    </w:p>
    <w:p w:rsidR="006769F2" w:rsidRPr="00F872E5" w:rsidRDefault="006769F2" w:rsidP="006769F2">
      <w:pPr>
        <w:pStyle w:val="11"/>
        <w:ind w:firstLine="180"/>
      </w:pPr>
      <w:r w:rsidRPr="00F872E5">
        <w:t>На бланке участника открытого конкурса/ штамп организации</w:t>
      </w:r>
    </w:p>
    <w:p w:rsidR="006769F2" w:rsidRPr="00F872E5" w:rsidRDefault="006769F2" w:rsidP="006769F2">
      <w:pPr>
        <w:pStyle w:val="11"/>
        <w:tabs>
          <w:tab w:val="left" w:leader="underscore" w:pos="2215"/>
        </w:tabs>
        <w:ind w:firstLine="180"/>
      </w:pPr>
      <w:r w:rsidRPr="00F872E5">
        <w:t xml:space="preserve">Дата </w:t>
      </w:r>
      <w:r w:rsidRPr="00F872E5">
        <w:tab/>
      </w:r>
    </w:p>
    <w:p w:rsidR="006769F2" w:rsidRPr="00F872E5" w:rsidRDefault="006769F2" w:rsidP="006769F2">
      <w:pPr>
        <w:pStyle w:val="11"/>
        <w:tabs>
          <w:tab w:val="left" w:leader="underscore" w:pos="2772"/>
        </w:tabs>
        <w:ind w:firstLine="180"/>
      </w:pPr>
      <w:r w:rsidRPr="00F872E5">
        <w:t xml:space="preserve">Исх.номер </w:t>
      </w:r>
      <w:r w:rsidRPr="00F872E5">
        <w:tab/>
      </w:r>
    </w:p>
    <w:p w:rsidR="006769F2" w:rsidRPr="00F872E5" w:rsidRDefault="006769F2" w:rsidP="006769F2">
      <w:pPr>
        <w:pStyle w:val="11"/>
        <w:tabs>
          <w:tab w:val="left" w:pos="932"/>
        </w:tabs>
        <w:ind w:left="720" w:firstLine="0"/>
        <w:jc w:val="both"/>
      </w:pPr>
    </w:p>
    <w:p w:rsidR="006769F2" w:rsidRPr="00F872E5" w:rsidRDefault="006769F2" w:rsidP="006769F2">
      <w:pPr>
        <w:pStyle w:val="11"/>
        <w:ind w:firstLine="0"/>
        <w:jc w:val="center"/>
      </w:pPr>
      <w:r w:rsidRPr="00F872E5">
        <w:t>Среднее количество и государственные регистрационные знаки транспортных средств, предусмотренных договорами</w:t>
      </w:r>
      <w:r w:rsidRPr="00F872E5">
        <w:br/>
        <w:t>обязательного страхования гражданской ответственности юридического лица, индивидуального предпринимателя,</w:t>
      </w:r>
      <w:r w:rsidRPr="00F872E5">
        <w:br/>
        <w:t>участников договора простого товарищества за причинение вреда жизни, здоровью, имуществу пассажиров,</w:t>
      </w:r>
      <w:r w:rsidRPr="00F872E5">
        <w:br/>
        <w:t>действовавшие в течение года, предшествующего дате размещения извещения о проведении открытого конкурса</w:t>
      </w:r>
      <w:r w:rsidRPr="00F872E5">
        <w:br/>
        <w:t xml:space="preserve">на право получения свидетельства об осуществлении перевозок </w:t>
      </w:r>
      <w:r w:rsidRPr="00C74F4E">
        <w:rPr>
          <w:color w:val="000000" w:themeColor="text1"/>
        </w:rPr>
        <w:t>по муниципальному маршруту регулярных перевозок</w:t>
      </w:r>
    </w:p>
    <w:p w:rsidR="006769F2" w:rsidRPr="00F872E5" w:rsidRDefault="006769F2" w:rsidP="006769F2">
      <w:pPr>
        <w:pStyle w:val="11"/>
        <w:tabs>
          <w:tab w:val="left" w:pos="932"/>
        </w:tabs>
        <w:ind w:left="720" w:firstLine="0"/>
        <w:jc w:val="both"/>
      </w:pPr>
    </w:p>
    <w:p w:rsidR="006769F2" w:rsidRPr="00F872E5" w:rsidRDefault="006769F2" w:rsidP="006769F2">
      <w:pPr>
        <w:pStyle w:val="11"/>
        <w:tabs>
          <w:tab w:val="left" w:pos="932"/>
        </w:tabs>
        <w:ind w:firstLine="0"/>
        <w:jc w:val="both"/>
      </w:pPr>
      <w:r w:rsidRPr="00F872E5">
        <w:t>_______________________________________________________________________________________________________</w:t>
      </w:r>
    </w:p>
    <w:p w:rsidR="006769F2" w:rsidRPr="00F872E5" w:rsidRDefault="006769F2" w:rsidP="006769F2">
      <w:pPr>
        <w:pStyle w:val="10"/>
        <w:tabs>
          <w:tab w:val="left" w:pos="701"/>
        </w:tabs>
        <w:spacing w:after="0"/>
        <w:rPr>
          <w:b w:val="0"/>
        </w:rPr>
      </w:pPr>
      <w:r w:rsidRPr="00F872E5">
        <w:rPr>
          <w:b w:val="0"/>
        </w:rPr>
        <w:t>(наименование юридического лица, фамилия, имя и, в случае если имеется, отчество индивидуального предпринимателя, наименование</w:t>
      </w:r>
      <w:r w:rsidRPr="00F872E5">
        <w:rPr>
          <w:b w:val="0"/>
        </w:rPr>
        <w:br/>
      </w:r>
    </w:p>
    <w:p w:rsidR="006769F2" w:rsidRPr="00F872E5" w:rsidRDefault="006769F2" w:rsidP="006769F2">
      <w:pPr>
        <w:pStyle w:val="10"/>
        <w:tabs>
          <w:tab w:val="left" w:pos="701"/>
        </w:tabs>
        <w:spacing w:after="0"/>
        <w:jc w:val="left"/>
        <w:rPr>
          <w:b w:val="0"/>
        </w:rPr>
      </w:pPr>
      <w:r w:rsidRPr="00F872E5">
        <w:rPr>
          <w:b w:val="0"/>
        </w:rPr>
        <w:t>_________________________________________________________________________________________________________________________________________________</w:t>
      </w:r>
    </w:p>
    <w:p w:rsidR="006769F2" w:rsidRPr="00F872E5" w:rsidRDefault="006769F2" w:rsidP="006769F2">
      <w:pPr>
        <w:pStyle w:val="10"/>
        <w:tabs>
          <w:tab w:val="left" w:pos="701"/>
        </w:tabs>
        <w:spacing w:after="320"/>
        <w:rPr>
          <w:b w:val="0"/>
        </w:rPr>
      </w:pPr>
      <w:r w:rsidRPr="00F872E5">
        <w:rPr>
          <w:b w:val="0"/>
        </w:rPr>
        <w:t>участников договора простого товарищества, подавших заявку на участие в открытом конкурсе)</w:t>
      </w:r>
    </w:p>
    <w:p w:rsidR="006769F2" w:rsidRDefault="006769F2" w:rsidP="006769F2">
      <w:pPr>
        <w:pStyle w:val="10"/>
        <w:tabs>
          <w:tab w:val="left" w:pos="701"/>
        </w:tabs>
        <w:spacing w:after="320"/>
        <w:jc w:val="left"/>
        <w:rPr>
          <w:b w:val="0"/>
        </w:rPr>
      </w:pPr>
      <w:r w:rsidRPr="00F872E5">
        <w:rPr>
          <w:b w:val="0"/>
        </w:rPr>
        <w:t>Государственные регистрационные знаки транспортных средств, предусмотренных договорами обязательного стра</w:t>
      </w:r>
      <w:r w:rsidRPr="00F872E5">
        <w:rPr>
          <w:b w:val="0"/>
        </w:rPr>
        <w:softHyphen/>
        <w:t>хования гражданской ответственности:</w:t>
      </w:r>
    </w:p>
    <w:p w:rsidR="00C47199" w:rsidRDefault="00C47199" w:rsidP="006769F2">
      <w:pPr>
        <w:pStyle w:val="10"/>
        <w:tabs>
          <w:tab w:val="left" w:pos="701"/>
        </w:tabs>
        <w:spacing w:after="320"/>
        <w:jc w:val="left"/>
        <w:rPr>
          <w:b w:val="0"/>
        </w:rPr>
      </w:pPr>
    </w:p>
    <w:p w:rsidR="00C47199" w:rsidRPr="00F872E5" w:rsidRDefault="00C47199" w:rsidP="006769F2">
      <w:pPr>
        <w:pStyle w:val="10"/>
        <w:tabs>
          <w:tab w:val="left" w:pos="701"/>
        </w:tabs>
        <w:spacing w:after="32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742"/>
        <w:gridCol w:w="3830"/>
        <w:gridCol w:w="5395"/>
      </w:tblGrid>
      <w:tr w:rsidR="006769F2" w:rsidRPr="00F872E5" w:rsidTr="00E02BAE"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9F2" w:rsidRPr="00F872E5" w:rsidRDefault="006769F2" w:rsidP="00E02BAE">
            <w:pPr>
              <w:pStyle w:val="a6"/>
              <w:ind w:firstLine="0"/>
              <w:jc w:val="center"/>
            </w:pPr>
            <w:r w:rsidRPr="00F872E5">
              <w:lastRenderedPageBreak/>
              <w:t>№ п/п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69F2" w:rsidRPr="00F872E5" w:rsidRDefault="006769F2" w:rsidP="00E02BAE">
            <w:pPr>
              <w:pStyle w:val="a6"/>
              <w:spacing w:before="100"/>
              <w:ind w:firstLine="0"/>
            </w:pPr>
            <w:r w:rsidRPr="00F872E5">
              <w:t>Вид, марка, модель транспортного средства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9F2" w:rsidRPr="00F872E5" w:rsidRDefault="006769F2" w:rsidP="00E02BAE">
            <w:pPr>
              <w:pStyle w:val="a6"/>
              <w:ind w:firstLine="0"/>
              <w:jc w:val="center"/>
            </w:pPr>
            <w:r w:rsidRPr="00F872E5">
              <w:t>Государственный регистрационный знак транспортного средства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F2" w:rsidRPr="00F872E5" w:rsidRDefault="006769F2" w:rsidP="00E02BAE">
            <w:pPr>
              <w:pStyle w:val="a6"/>
              <w:ind w:firstLine="0"/>
              <w:jc w:val="center"/>
            </w:pPr>
            <w:r w:rsidRPr="00F872E5">
              <w:t>Сведения о договоре обязательного страхования гражданской ответственности *</w:t>
            </w:r>
          </w:p>
        </w:tc>
      </w:tr>
      <w:tr w:rsidR="006769F2" w:rsidRPr="00F872E5" w:rsidTr="00E02BAE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9F2" w:rsidRPr="00F872E5" w:rsidRDefault="006769F2" w:rsidP="00E02BAE">
            <w:pPr>
              <w:pStyle w:val="a6"/>
              <w:ind w:firstLine="0"/>
              <w:jc w:val="center"/>
            </w:pPr>
            <w:r w:rsidRPr="00F872E5">
              <w:t>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69F2" w:rsidRPr="00F872E5" w:rsidRDefault="006769F2" w:rsidP="00E0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69F2" w:rsidRPr="00F872E5" w:rsidRDefault="006769F2" w:rsidP="00E0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F2" w:rsidRPr="00F872E5" w:rsidRDefault="006769F2" w:rsidP="00E0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9F2" w:rsidRPr="00F872E5" w:rsidTr="00E02BAE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9F2" w:rsidRPr="00F872E5" w:rsidRDefault="006769F2" w:rsidP="00E02BAE">
            <w:pPr>
              <w:pStyle w:val="a6"/>
              <w:ind w:firstLine="0"/>
              <w:jc w:val="center"/>
            </w:pPr>
            <w:r w:rsidRPr="00F872E5">
              <w:t>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69F2" w:rsidRPr="00F872E5" w:rsidRDefault="006769F2" w:rsidP="00E0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69F2" w:rsidRPr="00F872E5" w:rsidRDefault="006769F2" w:rsidP="00E0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9F2" w:rsidRPr="00F872E5" w:rsidRDefault="006769F2" w:rsidP="00E0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9F2" w:rsidRPr="00F872E5" w:rsidTr="00E02BAE">
        <w:trPr>
          <w:trHeight w:hRule="exact" w:val="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9F2" w:rsidRPr="00F872E5" w:rsidRDefault="006769F2" w:rsidP="00E02BAE">
            <w:pPr>
              <w:pStyle w:val="a6"/>
              <w:ind w:firstLine="0"/>
              <w:jc w:val="center"/>
            </w:pPr>
            <w:r w:rsidRPr="00F872E5">
              <w:rPr>
                <w:lang w:val="en-US" w:bidi="en-US"/>
              </w:rPr>
              <w:t>n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9F2" w:rsidRPr="00F872E5" w:rsidRDefault="006769F2" w:rsidP="00E0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69F2" w:rsidRPr="00F872E5" w:rsidRDefault="006769F2" w:rsidP="00E0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9F2" w:rsidRPr="00F872E5" w:rsidRDefault="006769F2" w:rsidP="00E0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9F2" w:rsidRPr="00F872E5" w:rsidRDefault="006769F2" w:rsidP="006769F2">
      <w:pPr>
        <w:pStyle w:val="10"/>
        <w:tabs>
          <w:tab w:val="left" w:pos="701"/>
        </w:tabs>
        <w:spacing w:after="320"/>
        <w:jc w:val="left"/>
      </w:pPr>
    </w:p>
    <w:p w:rsidR="006769F2" w:rsidRPr="00F872E5" w:rsidRDefault="006769F2" w:rsidP="006769F2">
      <w:pPr>
        <w:pStyle w:val="11"/>
        <w:numPr>
          <w:ilvl w:val="0"/>
          <w:numId w:val="8"/>
        </w:numPr>
        <w:tabs>
          <w:tab w:val="left" w:pos="1105"/>
          <w:tab w:val="left" w:leader="underscore" w:pos="3775"/>
        </w:tabs>
        <w:ind w:left="180" w:firstLine="520"/>
      </w:pPr>
      <w:r w:rsidRPr="00F872E5">
        <w:t>Среднее количество транспортных средств, предусмотренных договорами обязательного страхования гражданской ответственности**:____ ед.</w:t>
      </w:r>
    </w:p>
    <w:p w:rsidR="006769F2" w:rsidRPr="00F872E5" w:rsidRDefault="006769F2" w:rsidP="006769F2">
      <w:pPr>
        <w:pStyle w:val="11"/>
        <w:tabs>
          <w:tab w:val="left" w:pos="1105"/>
          <w:tab w:val="left" w:leader="underscore" w:pos="3775"/>
        </w:tabs>
        <w:ind w:left="700" w:firstLine="0"/>
      </w:pPr>
    </w:p>
    <w:p w:rsidR="006769F2" w:rsidRPr="00F872E5" w:rsidRDefault="006769F2" w:rsidP="006769F2">
      <w:pPr>
        <w:pStyle w:val="11"/>
        <w:tabs>
          <w:tab w:val="left" w:pos="852"/>
        </w:tabs>
        <w:jc w:val="both"/>
      </w:pPr>
      <w:r w:rsidRPr="00F872E5">
        <w:t xml:space="preserve">   *Указывается номер договора, дата заключения договора, срок действия договора обязательного страхования граждан</w:t>
      </w:r>
      <w:r w:rsidRPr="00F872E5">
        <w:softHyphen/>
        <w:t xml:space="preserve">ской ответственности, </w:t>
      </w:r>
      <w:r w:rsidR="00C74F4E" w:rsidRPr="00F872E5">
        <w:t>действовавшего</w:t>
      </w:r>
      <w:r w:rsidRPr="00F872E5">
        <w:t xml:space="preserve"> в течение года, предшествующего дате размещения извещения о проведении откры</w:t>
      </w:r>
      <w:r w:rsidRPr="00F872E5">
        <w:softHyphen/>
        <w:t>того конкурса на официальном сайте организатора конкурса в информационно-телекоммуникационной сети «Интернет».</w:t>
      </w:r>
    </w:p>
    <w:p w:rsidR="006769F2" w:rsidRPr="00F872E5" w:rsidRDefault="006769F2" w:rsidP="006769F2">
      <w:pPr>
        <w:pStyle w:val="11"/>
        <w:tabs>
          <w:tab w:val="left" w:pos="1314"/>
        </w:tabs>
        <w:ind w:left="560" w:firstLine="0"/>
        <w:jc w:val="both"/>
      </w:pPr>
      <w:r w:rsidRPr="00F872E5">
        <w:t xml:space="preserve">** Значение рассчитывается по формуле </w:t>
      </w:r>
      <w:r w:rsidRPr="00F872E5">
        <w:rPr>
          <w:lang w:val="en-US" w:bidi="en-US"/>
        </w:rPr>
        <w:t>k</w:t>
      </w:r>
      <w:r w:rsidRPr="00F872E5">
        <w:rPr>
          <w:lang w:bidi="en-US"/>
        </w:rPr>
        <w:t xml:space="preserve"> </w:t>
      </w:r>
      <w:r w:rsidRPr="00F872E5">
        <w:t xml:space="preserve">= </w:t>
      </w:r>
      <w:r w:rsidRPr="00F872E5">
        <w:rPr>
          <w:lang w:val="en-US" w:bidi="en-US"/>
        </w:rPr>
        <w:t>D</w:t>
      </w:r>
      <w:r w:rsidRPr="00F872E5">
        <w:rPr>
          <w:lang w:bidi="en-US"/>
        </w:rPr>
        <w:t xml:space="preserve"> </w:t>
      </w:r>
      <w:r w:rsidRPr="00F872E5">
        <w:t xml:space="preserve">/ </w:t>
      </w:r>
      <w:r w:rsidRPr="00F872E5">
        <w:rPr>
          <w:lang w:val="en-US" w:bidi="en-US"/>
        </w:rPr>
        <w:t>A</w:t>
      </w:r>
      <w:r w:rsidRPr="00F872E5">
        <w:rPr>
          <w:lang w:bidi="en-US"/>
        </w:rPr>
        <w:t>,</w:t>
      </w:r>
      <w:r w:rsidR="00632142">
        <w:rPr>
          <w:lang w:bidi="en-US"/>
        </w:rPr>
        <w:t xml:space="preserve"> округлять число до тысячных.</w:t>
      </w:r>
    </w:p>
    <w:p w:rsidR="006769F2" w:rsidRPr="00F872E5" w:rsidRDefault="006769F2" w:rsidP="006769F2">
      <w:pPr>
        <w:pStyle w:val="10"/>
        <w:tabs>
          <w:tab w:val="left" w:pos="701"/>
        </w:tabs>
        <w:spacing w:after="0"/>
        <w:jc w:val="both"/>
        <w:rPr>
          <w:b w:val="0"/>
        </w:rPr>
      </w:pPr>
      <w:r w:rsidRPr="00F872E5">
        <w:rPr>
          <w:b w:val="0"/>
        </w:rPr>
        <w:t xml:space="preserve">        где </w:t>
      </w:r>
      <w:r w:rsidRPr="00F872E5">
        <w:rPr>
          <w:b w:val="0"/>
          <w:lang w:val="en-US" w:bidi="en-US"/>
        </w:rPr>
        <w:t>D</w:t>
      </w:r>
      <w:r w:rsidRPr="00F872E5">
        <w:rPr>
          <w:b w:val="0"/>
          <w:lang w:bidi="en-US"/>
        </w:rPr>
        <w:t xml:space="preserve"> </w:t>
      </w:r>
      <w:r w:rsidRPr="00F872E5">
        <w:rPr>
          <w:b w:val="0"/>
        </w:rPr>
        <w:t>- общее количество дней действия договоров обязательного страхования гражданской ответственности в отноше</w:t>
      </w:r>
      <w:r w:rsidRPr="00F872E5">
        <w:rPr>
          <w:b w:val="0"/>
        </w:rPr>
        <w:softHyphen/>
        <w:t>нии указанных транспортных средств, предусмотренных договорами обязательного страхования гражданской ответствен</w:t>
      </w:r>
      <w:r w:rsidRPr="00F872E5">
        <w:rPr>
          <w:b w:val="0"/>
        </w:rPr>
        <w:softHyphen/>
        <w:t>ности в течение года, предшествующего дате размещения извещения,</w:t>
      </w:r>
    </w:p>
    <w:p w:rsidR="006769F2" w:rsidRPr="00F872E5" w:rsidRDefault="006769F2" w:rsidP="006769F2">
      <w:pPr>
        <w:pStyle w:val="10"/>
        <w:tabs>
          <w:tab w:val="left" w:pos="701"/>
        </w:tabs>
        <w:spacing w:after="0"/>
        <w:jc w:val="left"/>
        <w:rPr>
          <w:b w:val="0"/>
        </w:rPr>
      </w:pPr>
      <w:r w:rsidRPr="00F872E5">
        <w:rPr>
          <w:b w:val="0"/>
          <w:lang w:bidi="en-US"/>
        </w:rPr>
        <w:t xml:space="preserve">         </w:t>
      </w:r>
      <w:r w:rsidRPr="00F872E5">
        <w:rPr>
          <w:b w:val="0"/>
          <w:lang w:val="en-US" w:bidi="en-US"/>
        </w:rPr>
        <w:t>A</w:t>
      </w:r>
      <w:r w:rsidRPr="00F872E5">
        <w:rPr>
          <w:b w:val="0"/>
          <w:lang w:bidi="en-US"/>
        </w:rPr>
        <w:t xml:space="preserve"> </w:t>
      </w:r>
      <w:r w:rsidRPr="00F872E5">
        <w:rPr>
          <w:b w:val="0"/>
        </w:rPr>
        <w:t>- количество дней в соответствующем году.</w:t>
      </w:r>
    </w:p>
    <w:p w:rsidR="006769F2" w:rsidRPr="00F872E5" w:rsidRDefault="006769F2" w:rsidP="006769F2">
      <w:pPr>
        <w:pStyle w:val="10"/>
        <w:tabs>
          <w:tab w:val="left" w:pos="701"/>
        </w:tabs>
        <w:spacing w:after="0"/>
        <w:jc w:val="left"/>
        <w:rPr>
          <w:b w:val="0"/>
        </w:rPr>
      </w:pPr>
    </w:p>
    <w:p w:rsidR="006769F2" w:rsidRPr="00F872E5" w:rsidRDefault="006769F2" w:rsidP="006769F2">
      <w:pPr>
        <w:pStyle w:val="10"/>
        <w:tabs>
          <w:tab w:val="left" w:pos="701"/>
        </w:tabs>
        <w:spacing w:after="0"/>
        <w:jc w:val="left"/>
        <w:rPr>
          <w:b w:val="0"/>
        </w:rPr>
      </w:pPr>
    </w:p>
    <w:tbl>
      <w:tblPr>
        <w:tblStyle w:val="a7"/>
        <w:tblpPr w:leftFromText="180" w:rightFromText="180" w:vertAnchor="text" w:horzAnchor="margin" w:tblpXSpec="right" w:tblpY="3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340"/>
        <w:gridCol w:w="3175"/>
      </w:tblGrid>
      <w:tr w:rsidR="006769F2" w:rsidRPr="00F872E5" w:rsidTr="00E02BAE">
        <w:tc>
          <w:tcPr>
            <w:tcW w:w="2975" w:type="dxa"/>
            <w:tcBorders>
              <w:bottom w:val="single" w:sz="4" w:space="0" w:color="auto"/>
            </w:tcBorders>
          </w:tcPr>
          <w:p w:rsidR="006769F2" w:rsidRPr="00F872E5" w:rsidRDefault="006769F2" w:rsidP="00E02BAE">
            <w:pPr>
              <w:pStyle w:val="10"/>
              <w:tabs>
                <w:tab w:val="left" w:pos="701"/>
              </w:tabs>
              <w:spacing w:after="0"/>
              <w:jc w:val="left"/>
            </w:pPr>
          </w:p>
        </w:tc>
        <w:tc>
          <w:tcPr>
            <w:tcW w:w="340" w:type="dxa"/>
          </w:tcPr>
          <w:p w:rsidR="006769F2" w:rsidRPr="00F872E5" w:rsidRDefault="006769F2" w:rsidP="00E02BAE">
            <w:pPr>
              <w:pStyle w:val="10"/>
              <w:tabs>
                <w:tab w:val="left" w:pos="701"/>
              </w:tabs>
              <w:spacing w:after="0"/>
              <w:jc w:val="left"/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769F2" w:rsidRPr="00F872E5" w:rsidRDefault="006769F2" w:rsidP="00E02BAE">
            <w:pPr>
              <w:pStyle w:val="10"/>
              <w:tabs>
                <w:tab w:val="left" w:pos="701"/>
              </w:tabs>
              <w:spacing w:after="0"/>
              <w:jc w:val="left"/>
            </w:pPr>
          </w:p>
        </w:tc>
      </w:tr>
      <w:tr w:rsidR="006769F2" w:rsidRPr="00F872E5" w:rsidTr="00E02BAE">
        <w:tc>
          <w:tcPr>
            <w:tcW w:w="2975" w:type="dxa"/>
            <w:tcBorders>
              <w:top w:val="single" w:sz="4" w:space="0" w:color="auto"/>
            </w:tcBorders>
          </w:tcPr>
          <w:p w:rsidR="006769F2" w:rsidRPr="00F872E5" w:rsidRDefault="006769F2" w:rsidP="00E02BAE">
            <w:pPr>
              <w:pStyle w:val="10"/>
              <w:tabs>
                <w:tab w:val="left" w:pos="701"/>
              </w:tabs>
              <w:spacing w:after="0"/>
              <w:jc w:val="left"/>
            </w:pPr>
            <w:r w:rsidRPr="00F872E5">
              <w:rPr>
                <w:b w:val="0"/>
              </w:rPr>
              <w:t xml:space="preserve">               (подпись)                                                </w:t>
            </w:r>
          </w:p>
        </w:tc>
        <w:tc>
          <w:tcPr>
            <w:tcW w:w="340" w:type="dxa"/>
          </w:tcPr>
          <w:p w:rsidR="006769F2" w:rsidRPr="00F872E5" w:rsidRDefault="006769F2" w:rsidP="00E02BAE">
            <w:pPr>
              <w:pStyle w:val="10"/>
              <w:tabs>
                <w:tab w:val="left" w:pos="701"/>
              </w:tabs>
              <w:spacing w:after="0"/>
              <w:jc w:val="left"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6769F2" w:rsidRPr="00F872E5" w:rsidRDefault="006769F2" w:rsidP="00E02BAE">
            <w:pPr>
              <w:pStyle w:val="10"/>
              <w:tabs>
                <w:tab w:val="left" w:pos="701"/>
              </w:tabs>
              <w:spacing w:after="0"/>
              <w:jc w:val="left"/>
            </w:pPr>
            <w:r w:rsidRPr="00F872E5">
              <w:rPr>
                <w:b w:val="0"/>
              </w:rPr>
              <w:t xml:space="preserve">        (инициалы, фамилия)</w:t>
            </w:r>
          </w:p>
        </w:tc>
      </w:tr>
    </w:tbl>
    <w:p w:rsidR="006769F2" w:rsidRPr="00F872E5" w:rsidRDefault="006769F2" w:rsidP="006769F2">
      <w:pPr>
        <w:pStyle w:val="10"/>
        <w:tabs>
          <w:tab w:val="left" w:pos="701"/>
        </w:tabs>
        <w:spacing w:after="0"/>
        <w:jc w:val="left"/>
      </w:pPr>
      <w:r w:rsidRPr="00F872E5">
        <w:rPr>
          <w:b w:val="0"/>
        </w:rPr>
        <w:t>Руководитель юридического лица (индивидуальный предприниматель,</w:t>
      </w:r>
      <w:r w:rsidRPr="00F872E5">
        <w:rPr>
          <w:b w:val="0"/>
        </w:rPr>
        <w:br/>
        <w:t>уполномоченный участник договора простого товарищества)</w:t>
      </w:r>
      <w:r w:rsidRPr="00F872E5">
        <w:t xml:space="preserve"> _________                                                                                                                          </w:t>
      </w:r>
    </w:p>
    <w:p w:rsidR="006769F2" w:rsidRPr="00F872E5" w:rsidRDefault="006769F2" w:rsidP="006769F2">
      <w:pPr>
        <w:pStyle w:val="10"/>
        <w:tabs>
          <w:tab w:val="left" w:pos="701"/>
        </w:tabs>
        <w:spacing w:after="0"/>
        <w:jc w:val="left"/>
        <w:rPr>
          <w:b w:val="0"/>
        </w:rPr>
      </w:pPr>
      <w:r w:rsidRPr="00F872E5">
        <w:t xml:space="preserve">                                                                                                                                     </w:t>
      </w:r>
    </w:p>
    <w:p w:rsidR="006769F2" w:rsidRPr="00F872E5" w:rsidRDefault="006769F2" w:rsidP="006769F2">
      <w:pPr>
        <w:pStyle w:val="30"/>
        <w:tabs>
          <w:tab w:val="left" w:leader="underscore" w:pos="840"/>
          <w:tab w:val="left" w:leader="underscore" w:pos="2942"/>
          <w:tab w:val="left" w:leader="underscore" w:pos="3854"/>
        </w:tabs>
        <w:ind w:firstLine="800"/>
        <w:jc w:val="both"/>
        <w:rPr>
          <w:sz w:val="28"/>
          <w:szCs w:val="28"/>
        </w:rPr>
      </w:pPr>
      <w:r w:rsidRPr="00F872E5">
        <w:rPr>
          <w:sz w:val="28"/>
          <w:szCs w:val="28"/>
        </w:rPr>
        <w:t xml:space="preserve">М.П. (при наличии)                                                                                                                                          </w:t>
      </w:r>
    </w:p>
    <w:p w:rsidR="006769F2" w:rsidRPr="00F872E5" w:rsidRDefault="006769F2" w:rsidP="00E11D23">
      <w:pPr>
        <w:pStyle w:val="30"/>
        <w:tabs>
          <w:tab w:val="left" w:leader="underscore" w:pos="840"/>
          <w:tab w:val="left" w:leader="underscore" w:pos="2942"/>
          <w:tab w:val="left" w:leader="underscore" w:pos="3854"/>
        </w:tabs>
        <w:jc w:val="both"/>
        <w:rPr>
          <w:sz w:val="28"/>
          <w:szCs w:val="28"/>
        </w:rPr>
        <w:sectPr w:rsidR="006769F2" w:rsidRPr="00F872E5" w:rsidSect="006769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872E5">
        <w:rPr>
          <w:sz w:val="28"/>
          <w:szCs w:val="28"/>
        </w:rPr>
        <w:t>«</w:t>
      </w:r>
      <w:r w:rsidRPr="00F872E5">
        <w:rPr>
          <w:sz w:val="28"/>
          <w:szCs w:val="28"/>
        </w:rPr>
        <w:tab/>
        <w:t>»</w:t>
      </w:r>
      <w:r w:rsidRPr="00F872E5">
        <w:rPr>
          <w:sz w:val="28"/>
          <w:szCs w:val="28"/>
        </w:rPr>
        <w:tab/>
        <w:t xml:space="preserve"> 20</w:t>
      </w:r>
      <w:r w:rsidRPr="00F872E5">
        <w:rPr>
          <w:sz w:val="28"/>
          <w:szCs w:val="28"/>
        </w:rPr>
        <w:tab/>
        <w:t>г.</w:t>
      </w:r>
    </w:p>
    <w:p w:rsidR="00807AA6" w:rsidRPr="00F872E5" w:rsidRDefault="00807AA6" w:rsidP="004E15FC">
      <w:pPr>
        <w:pStyle w:val="a3"/>
        <w:tabs>
          <w:tab w:val="left" w:pos="313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07AA6" w:rsidRPr="00F872E5" w:rsidRDefault="00807AA6" w:rsidP="004E15FC">
      <w:pPr>
        <w:pStyle w:val="a3"/>
        <w:tabs>
          <w:tab w:val="left" w:pos="313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07AA6" w:rsidRPr="00F872E5" w:rsidRDefault="00807AA6" w:rsidP="006419FD">
      <w:pPr>
        <w:pStyle w:val="11"/>
        <w:ind w:firstLine="0"/>
      </w:pPr>
    </w:p>
    <w:p w:rsidR="00807AA6" w:rsidRPr="00F872E5" w:rsidRDefault="00807AA6" w:rsidP="00807AA6">
      <w:pPr>
        <w:pStyle w:val="a3"/>
        <w:tabs>
          <w:tab w:val="left" w:pos="3135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807AA6" w:rsidRPr="00F872E5" w:rsidSect="00676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1B" w:rsidRDefault="00CD271B" w:rsidP="006769F2">
      <w:pPr>
        <w:spacing w:after="0" w:line="240" w:lineRule="auto"/>
      </w:pPr>
      <w:r>
        <w:separator/>
      </w:r>
    </w:p>
  </w:endnote>
  <w:endnote w:type="continuationSeparator" w:id="0">
    <w:p w:rsidR="00CD271B" w:rsidRDefault="00CD271B" w:rsidP="006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1B" w:rsidRDefault="00CD271B" w:rsidP="006769F2">
      <w:pPr>
        <w:spacing w:after="0" w:line="240" w:lineRule="auto"/>
      </w:pPr>
      <w:r>
        <w:separator/>
      </w:r>
    </w:p>
  </w:footnote>
  <w:footnote w:type="continuationSeparator" w:id="0">
    <w:p w:rsidR="00CD271B" w:rsidRDefault="00CD271B" w:rsidP="0067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0311"/>
    <w:multiLevelType w:val="multilevel"/>
    <w:tmpl w:val="8D965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5569E"/>
    <w:multiLevelType w:val="hybridMultilevel"/>
    <w:tmpl w:val="086A4E88"/>
    <w:lvl w:ilvl="0" w:tplc="BBE4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3357E"/>
    <w:multiLevelType w:val="hybridMultilevel"/>
    <w:tmpl w:val="7F7E7600"/>
    <w:lvl w:ilvl="0" w:tplc="B0148A1A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3B83075"/>
    <w:multiLevelType w:val="hybridMultilevel"/>
    <w:tmpl w:val="97C02C2E"/>
    <w:lvl w:ilvl="0" w:tplc="FAB20C1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5103"/>
    <w:multiLevelType w:val="multilevel"/>
    <w:tmpl w:val="4C525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557DD"/>
    <w:multiLevelType w:val="multilevel"/>
    <w:tmpl w:val="1F765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743BB"/>
    <w:multiLevelType w:val="multilevel"/>
    <w:tmpl w:val="E38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07037CD"/>
    <w:multiLevelType w:val="multilevel"/>
    <w:tmpl w:val="E0AE2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713C64"/>
    <w:multiLevelType w:val="multilevel"/>
    <w:tmpl w:val="ECD2E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27951"/>
    <w:multiLevelType w:val="hybridMultilevel"/>
    <w:tmpl w:val="AA46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F7"/>
    <w:rsid w:val="000D7510"/>
    <w:rsid w:val="00144990"/>
    <w:rsid w:val="003B268D"/>
    <w:rsid w:val="003D3DF9"/>
    <w:rsid w:val="00430152"/>
    <w:rsid w:val="004C15CF"/>
    <w:rsid w:val="004E15FC"/>
    <w:rsid w:val="004F5231"/>
    <w:rsid w:val="00510A2C"/>
    <w:rsid w:val="00571FF7"/>
    <w:rsid w:val="00596FF4"/>
    <w:rsid w:val="00620BB0"/>
    <w:rsid w:val="00632142"/>
    <w:rsid w:val="006419FD"/>
    <w:rsid w:val="006769F2"/>
    <w:rsid w:val="00761F7D"/>
    <w:rsid w:val="007E1253"/>
    <w:rsid w:val="00807AA6"/>
    <w:rsid w:val="00814D1B"/>
    <w:rsid w:val="008A70C1"/>
    <w:rsid w:val="008B171B"/>
    <w:rsid w:val="008B2F8A"/>
    <w:rsid w:val="008C633E"/>
    <w:rsid w:val="008D4E9C"/>
    <w:rsid w:val="00957DA6"/>
    <w:rsid w:val="00A24972"/>
    <w:rsid w:val="00A552F4"/>
    <w:rsid w:val="00A57FD2"/>
    <w:rsid w:val="00A65B76"/>
    <w:rsid w:val="00A70099"/>
    <w:rsid w:val="00B2688D"/>
    <w:rsid w:val="00B26C55"/>
    <w:rsid w:val="00B73694"/>
    <w:rsid w:val="00BC576A"/>
    <w:rsid w:val="00C47199"/>
    <w:rsid w:val="00C74F4E"/>
    <w:rsid w:val="00CD271B"/>
    <w:rsid w:val="00D35FAE"/>
    <w:rsid w:val="00D42B96"/>
    <w:rsid w:val="00D522AF"/>
    <w:rsid w:val="00D74915"/>
    <w:rsid w:val="00E11D23"/>
    <w:rsid w:val="00E56BF8"/>
    <w:rsid w:val="00F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5BEA1-F32D-4C56-8333-F3E8C215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8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"/>
    <w:basedOn w:val="5"/>
    <w:rsid w:val="00B2688D"/>
    <w:pPr>
      <w:keepLines w:val="0"/>
      <w:widowControl w:val="0"/>
      <w:shd w:val="clear" w:color="auto" w:fill="FFFFFF"/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pacing w:val="-1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68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">
    <w:name w:val="Основной текст (3)_"/>
    <w:basedOn w:val="a0"/>
    <w:link w:val="30"/>
    <w:rsid w:val="00B2688D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268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B268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2688D"/>
    <w:pPr>
      <w:widowControl w:val="0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2688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E56BF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E56BF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B26C5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B26C55"/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B26C55"/>
    <w:pPr>
      <w:widowControl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26C55"/>
    <w:pPr>
      <w:widowControl w:val="0"/>
      <w:spacing w:after="0" w:line="240" w:lineRule="auto"/>
      <w:ind w:firstLine="74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1">
    <w:name w:val="Основной текст (5)_"/>
    <w:basedOn w:val="a0"/>
    <w:link w:val="52"/>
    <w:rsid w:val="00B26C55"/>
    <w:rPr>
      <w:rFonts w:ascii="Times New Roman" w:eastAsia="Times New Roman" w:hAnsi="Times New Roman" w:cs="Times New Roman"/>
      <w:sz w:val="18"/>
      <w:szCs w:val="18"/>
    </w:rPr>
  </w:style>
  <w:style w:type="paragraph" w:customStyle="1" w:styleId="52">
    <w:name w:val="Основной текст (5)"/>
    <w:basedOn w:val="a"/>
    <w:link w:val="51"/>
    <w:rsid w:val="00B26C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Другое_"/>
    <w:basedOn w:val="a0"/>
    <w:link w:val="a6"/>
    <w:rsid w:val="006769F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6769F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67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700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v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5464-053D-42E1-89CB-526B3A5C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20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5</cp:revision>
  <cp:lastPrinted>2022-11-30T06:19:00Z</cp:lastPrinted>
  <dcterms:created xsi:type="dcterms:W3CDTF">2023-04-02T17:31:00Z</dcterms:created>
  <dcterms:modified xsi:type="dcterms:W3CDTF">2023-04-10T13:03:00Z</dcterms:modified>
</cp:coreProperties>
</file>