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2F421A" w:rsidRDefault="0005118A" w:rsidP="002F421A">
            <w:pPr>
              <w:jc w:val="center"/>
              <w:rPr>
                <w:sz w:val="32"/>
                <w:szCs w:val="32"/>
                <w:u w:val="single"/>
              </w:rPr>
            </w:pPr>
            <w:r w:rsidRPr="002F421A">
              <w:rPr>
                <w:sz w:val="32"/>
                <w:szCs w:val="32"/>
                <w:u w:val="single"/>
              </w:rPr>
              <w:t xml:space="preserve">от </w:t>
            </w:r>
            <w:r w:rsidR="002F421A" w:rsidRPr="002F421A">
              <w:rPr>
                <w:sz w:val="32"/>
                <w:szCs w:val="32"/>
                <w:u w:val="single"/>
              </w:rPr>
              <w:t>30.05.2016</w:t>
            </w:r>
            <w:r w:rsidR="00B82EB4" w:rsidRPr="002F421A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2F421A" w:rsidRDefault="0005118A" w:rsidP="002F421A">
            <w:pPr>
              <w:jc w:val="center"/>
              <w:rPr>
                <w:sz w:val="32"/>
                <w:szCs w:val="32"/>
                <w:u w:val="single"/>
              </w:rPr>
            </w:pPr>
            <w:r w:rsidRPr="002F421A">
              <w:rPr>
                <w:sz w:val="32"/>
                <w:szCs w:val="32"/>
                <w:u w:val="single"/>
                <w:lang w:val="en-US"/>
              </w:rPr>
              <w:t>N</w:t>
            </w:r>
            <w:r w:rsidR="002F421A" w:rsidRPr="002F421A">
              <w:rPr>
                <w:sz w:val="32"/>
                <w:szCs w:val="32"/>
                <w:u w:val="single"/>
              </w:rPr>
              <w:t xml:space="preserve"> 141</w:t>
            </w:r>
          </w:p>
        </w:tc>
      </w:tr>
    </w:tbl>
    <w:p w:rsidR="00274400" w:rsidRDefault="00274400">
      <w:pPr>
        <w:jc w:val="center"/>
      </w:pPr>
    </w:p>
    <w:p w:rsidR="002F421A" w:rsidRDefault="002F421A" w:rsidP="002F421A">
      <w:pPr>
        <w:ind w:firstLine="851"/>
        <w:jc w:val="both"/>
        <w:rPr>
          <w:sz w:val="28"/>
          <w:szCs w:val="28"/>
        </w:rPr>
      </w:pPr>
      <w:r w:rsidRPr="002F421A">
        <w:rPr>
          <w:sz w:val="28"/>
          <w:szCs w:val="28"/>
        </w:rPr>
        <w:t xml:space="preserve">О закрытии кладбища, расположенного </w:t>
      </w:r>
    </w:p>
    <w:p w:rsidR="002F421A" w:rsidRDefault="002F421A" w:rsidP="002F421A">
      <w:pPr>
        <w:ind w:firstLine="851"/>
        <w:jc w:val="both"/>
        <w:rPr>
          <w:sz w:val="28"/>
          <w:szCs w:val="28"/>
        </w:rPr>
      </w:pPr>
      <w:r w:rsidRPr="002F421A">
        <w:rPr>
          <w:sz w:val="28"/>
          <w:szCs w:val="28"/>
        </w:rPr>
        <w:t>в п. Володарский между ули</w:t>
      </w:r>
      <w:r>
        <w:rPr>
          <w:sz w:val="28"/>
          <w:szCs w:val="28"/>
        </w:rPr>
        <w:t xml:space="preserve">цами </w:t>
      </w:r>
    </w:p>
    <w:p w:rsidR="002F421A" w:rsidRPr="002F421A" w:rsidRDefault="002F421A" w:rsidP="002F421A">
      <w:pPr>
        <w:ind w:firstLine="851"/>
        <w:jc w:val="both"/>
        <w:rPr>
          <w:sz w:val="28"/>
          <w:szCs w:val="28"/>
        </w:rPr>
      </w:pPr>
      <w:r w:rsidRPr="002F421A">
        <w:rPr>
          <w:sz w:val="28"/>
          <w:szCs w:val="28"/>
        </w:rPr>
        <w:t>Совхозна</w:t>
      </w:r>
      <w:r>
        <w:rPr>
          <w:sz w:val="28"/>
          <w:szCs w:val="28"/>
        </w:rPr>
        <w:t>я</w:t>
      </w:r>
      <w:r w:rsidRPr="002F421A">
        <w:rPr>
          <w:sz w:val="28"/>
          <w:szCs w:val="28"/>
        </w:rPr>
        <w:t xml:space="preserve"> и Береговая</w:t>
      </w:r>
    </w:p>
    <w:p w:rsidR="002F421A" w:rsidRDefault="002F421A" w:rsidP="002F421A">
      <w:pPr>
        <w:ind w:firstLine="851"/>
        <w:jc w:val="both"/>
        <w:rPr>
          <w:sz w:val="28"/>
          <w:szCs w:val="28"/>
        </w:rPr>
      </w:pPr>
    </w:p>
    <w:p w:rsidR="002F421A" w:rsidRDefault="002F421A" w:rsidP="002F421A">
      <w:pPr>
        <w:ind w:firstLine="851"/>
        <w:jc w:val="both"/>
        <w:rPr>
          <w:sz w:val="28"/>
          <w:szCs w:val="28"/>
        </w:rPr>
      </w:pPr>
      <w:r w:rsidRPr="002F421A">
        <w:rPr>
          <w:sz w:val="28"/>
          <w:szCs w:val="28"/>
        </w:rPr>
        <w:t xml:space="preserve">В связи с использованием в полном объеме земельного участка для размещения мест погребения, в соответствии с п. 22 </w:t>
      </w:r>
      <w:r>
        <w:rPr>
          <w:sz w:val="28"/>
          <w:szCs w:val="28"/>
        </w:rPr>
        <w:t>ч</w:t>
      </w:r>
      <w:r w:rsidRPr="002F421A">
        <w:rPr>
          <w:sz w:val="28"/>
          <w:szCs w:val="28"/>
        </w:rPr>
        <w:t>.1 ст. 14 ФЗ от 06.10.2003г. N 131-ФЗ «Об общих принципах организации местного самоуправления в Российской Федерации», Федеральным законом от 1 января 1996 года N 8-ФЗ "О погребении и похоронном деле", Санитарными правилами и нормами 2.1.2882-11 "Гигиенические требования к размещению, устройству и содержанию кладбищ, зданий и сооружений похоронного назначения", Положением о содержании кладбищ в муниципальном образовании «Володарский район», утвержденным Решением Совета МО «Володарский район» от 29.10.2015 г. № 90</w:t>
      </w:r>
      <w:r>
        <w:rPr>
          <w:sz w:val="28"/>
          <w:szCs w:val="28"/>
        </w:rPr>
        <w:t>, администрация МО "Володарский район"</w:t>
      </w:r>
    </w:p>
    <w:p w:rsidR="002F421A" w:rsidRDefault="002F421A" w:rsidP="002F421A">
      <w:pPr>
        <w:ind w:firstLine="851"/>
        <w:jc w:val="both"/>
        <w:rPr>
          <w:sz w:val="28"/>
          <w:szCs w:val="28"/>
        </w:rPr>
      </w:pPr>
    </w:p>
    <w:p w:rsidR="002F421A" w:rsidRDefault="002F421A" w:rsidP="002F421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F421A" w:rsidRPr="002F421A" w:rsidRDefault="002F421A" w:rsidP="002F421A">
      <w:pPr>
        <w:ind w:firstLine="851"/>
        <w:jc w:val="both"/>
        <w:rPr>
          <w:sz w:val="28"/>
          <w:szCs w:val="28"/>
        </w:rPr>
      </w:pPr>
    </w:p>
    <w:p w:rsidR="002F421A" w:rsidRPr="002F421A" w:rsidRDefault="002F421A" w:rsidP="002F421A">
      <w:pPr>
        <w:ind w:firstLine="851"/>
        <w:jc w:val="both"/>
        <w:rPr>
          <w:sz w:val="28"/>
          <w:szCs w:val="28"/>
        </w:rPr>
      </w:pPr>
      <w:r w:rsidRPr="002F421A">
        <w:rPr>
          <w:sz w:val="28"/>
          <w:szCs w:val="28"/>
        </w:rPr>
        <w:t>1.Закрыть с 1 июня 2016 года для захоронений кладбище, расположенное в п.</w:t>
      </w:r>
      <w:r>
        <w:rPr>
          <w:sz w:val="28"/>
          <w:szCs w:val="28"/>
        </w:rPr>
        <w:t xml:space="preserve"> </w:t>
      </w:r>
      <w:r w:rsidRPr="002F421A">
        <w:rPr>
          <w:sz w:val="28"/>
          <w:szCs w:val="28"/>
        </w:rPr>
        <w:t>Володарский между ул</w:t>
      </w:r>
      <w:r>
        <w:rPr>
          <w:sz w:val="28"/>
          <w:szCs w:val="28"/>
        </w:rPr>
        <w:t xml:space="preserve">ицами </w:t>
      </w:r>
      <w:r w:rsidRPr="002F421A">
        <w:rPr>
          <w:sz w:val="28"/>
          <w:szCs w:val="28"/>
        </w:rPr>
        <w:t>Совхозная и Береговая.</w:t>
      </w:r>
    </w:p>
    <w:p w:rsidR="002F421A" w:rsidRPr="002F421A" w:rsidRDefault="002F421A" w:rsidP="002F421A">
      <w:pPr>
        <w:ind w:firstLine="851"/>
        <w:jc w:val="both"/>
        <w:rPr>
          <w:sz w:val="28"/>
          <w:szCs w:val="28"/>
        </w:rPr>
      </w:pPr>
      <w:r w:rsidRPr="002F421A">
        <w:rPr>
          <w:sz w:val="28"/>
          <w:szCs w:val="28"/>
        </w:rPr>
        <w:t xml:space="preserve">2.Запретить </w:t>
      </w:r>
      <w:r>
        <w:rPr>
          <w:sz w:val="28"/>
          <w:szCs w:val="28"/>
        </w:rPr>
        <w:t>произ</w:t>
      </w:r>
      <w:r w:rsidRPr="002F421A">
        <w:rPr>
          <w:sz w:val="28"/>
          <w:szCs w:val="28"/>
        </w:rPr>
        <w:t xml:space="preserve">водить захоронения на кладбище, расположенном в </w:t>
      </w:r>
      <w:r>
        <w:rPr>
          <w:sz w:val="28"/>
          <w:szCs w:val="28"/>
        </w:rPr>
        <w:t xml:space="preserve">               </w:t>
      </w:r>
      <w:r w:rsidRPr="002F421A">
        <w:rPr>
          <w:sz w:val="28"/>
          <w:szCs w:val="28"/>
        </w:rPr>
        <w:t>п. Володарский</w:t>
      </w:r>
      <w:r>
        <w:rPr>
          <w:sz w:val="28"/>
          <w:szCs w:val="28"/>
        </w:rPr>
        <w:t xml:space="preserve"> </w:t>
      </w:r>
      <w:r w:rsidRPr="002F421A">
        <w:rPr>
          <w:sz w:val="28"/>
          <w:szCs w:val="28"/>
        </w:rPr>
        <w:t>между ули</w:t>
      </w:r>
      <w:r>
        <w:rPr>
          <w:sz w:val="28"/>
          <w:szCs w:val="28"/>
        </w:rPr>
        <w:t>цами</w:t>
      </w:r>
      <w:r w:rsidRPr="002F42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F421A">
        <w:rPr>
          <w:sz w:val="28"/>
          <w:szCs w:val="28"/>
        </w:rPr>
        <w:t>овхозная и Береговая.</w:t>
      </w:r>
    </w:p>
    <w:p w:rsidR="002F421A" w:rsidRPr="002F421A" w:rsidRDefault="002F421A" w:rsidP="002F421A">
      <w:pPr>
        <w:ind w:firstLine="851"/>
        <w:jc w:val="both"/>
        <w:rPr>
          <w:sz w:val="28"/>
          <w:szCs w:val="28"/>
        </w:rPr>
      </w:pPr>
      <w:r w:rsidRPr="002F421A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2F421A">
        <w:rPr>
          <w:sz w:val="28"/>
          <w:szCs w:val="28"/>
        </w:rPr>
        <w:t>Лукманов</w:t>
      </w:r>
      <w:proofErr w:type="spellEnd"/>
      <w:r w:rsidRPr="002F421A">
        <w:rPr>
          <w:sz w:val="28"/>
          <w:szCs w:val="28"/>
        </w:rPr>
        <w:t>) опубликовать настоящее постановление на официальном сайте администрации МО «Володарский район».</w:t>
      </w:r>
    </w:p>
    <w:p w:rsidR="002F421A" w:rsidRPr="002F421A" w:rsidRDefault="002F421A" w:rsidP="002F421A">
      <w:pPr>
        <w:ind w:firstLine="851"/>
        <w:jc w:val="both"/>
        <w:rPr>
          <w:sz w:val="28"/>
          <w:szCs w:val="28"/>
        </w:rPr>
      </w:pPr>
      <w:r w:rsidRPr="002F421A">
        <w:rPr>
          <w:sz w:val="28"/>
          <w:szCs w:val="28"/>
        </w:rPr>
        <w:t>4.Главному редактору МАУ "Редакция газеты "Заря Каспия" (</w:t>
      </w:r>
      <w:proofErr w:type="spellStart"/>
      <w:r w:rsidRPr="002F421A">
        <w:rPr>
          <w:sz w:val="28"/>
          <w:szCs w:val="28"/>
        </w:rPr>
        <w:t>Шарова</w:t>
      </w:r>
      <w:proofErr w:type="spellEnd"/>
      <w:r w:rsidRPr="002F421A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2F421A" w:rsidRPr="002F421A" w:rsidRDefault="002F421A" w:rsidP="002F421A">
      <w:pPr>
        <w:ind w:firstLine="851"/>
        <w:jc w:val="both"/>
        <w:rPr>
          <w:sz w:val="28"/>
          <w:szCs w:val="28"/>
        </w:rPr>
      </w:pPr>
      <w:r w:rsidRPr="002F421A">
        <w:rPr>
          <w:sz w:val="28"/>
          <w:szCs w:val="28"/>
        </w:rPr>
        <w:t>5.Настоящее постановление вступает в силу с</w:t>
      </w:r>
      <w:r>
        <w:rPr>
          <w:sz w:val="28"/>
          <w:szCs w:val="28"/>
        </w:rPr>
        <w:t>о дня</w:t>
      </w:r>
      <w:r w:rsidRPr="002F421A">
        <w:rPr>
          <w:sz w:val="28"/>
          <w:szCs w:val="28"/>
        </w:rPr>
        <w:t xml:space="preserve"> его официального опубликования.</w:t>
      </w:r>
    </w:p>
    <w:p w:rsidR="002F421A" w:rsidRPr="002F421A" w:rsidRDefault="002F421A" w:rsidP="002F421A">
      <w:pPr>
        <w:ind w:firstLine="851"/>
        <w:jc w:val="both"/>
        <w:rPr>
          <w:sz w:val="28"/>
          <w:szCs w:val="28"/>
        </w:rPr>
      </w:pPr>
      <w:r w:rsidRPr="002F421A">
        <w:rPr>
          <w:sz w:val="28"/>
          <w:szCs w:val="28"/>
        </w:rPr>
        <w:t>6.Контроль за исполнением настоящего постановления оставляю за собой.</w:t>
      </w:r>
    </w:p>
    <w:p w:rsidR="002F421A" w:rsidRDefault="002F421A" w:rsidP="002F421A">
      <w:pPr>
        <w:ind w:firstLine="851"/>
        <w:jc w:val="both"/>
        <w:rPr>
          <w:sz w:val="28"/>
          <w:szCs w:val="28"/>
        </w:rPr>
      </w:pPr>
    </w:p>
    <w:p w:rsidR="002F421A" w:rsidRPr="002F421A" w:rsidRDefault="002F421A" w:rsidP="002F421A">
      <w:pPr>
        <w:ind w:firstLine="851"/>
        <w:jc w:val="both"/>
        <w:rPr>
          <w:sz w:val="28"/>
          <w:szCs w:val="28"/>
        </w:rPr>
      </w:pPr>
    </w:p>
    <w:p w:rsidR="002F421A" w:rsidRDefault="002F421A" w:rsidP="002F421A">
      <w:pPr>
        <w:ind w:firstLine="851"/>
        <w:jc w:val="both"/>
        <w:rPr>
          <w:sz w:val="28"/>
          <w:szCs w:val="28"/>
        </w:rPr>
      </w:pPr>
      <w:r w:rsidRPr="002F421A">
        <w:rPr>
          <w:sz w:val="28"/>
          <w:szCs w:val="28"/>
        </w:rPr>
        <w:t xml:space="preserve">Заместитель главы </w:t>
      </w:r>
    </w:p>
    <w:p w:rsidR="00B82EB4" w:rsidRPr="002F421A" w:rsidRDefault="002F421A" w:rsidP="002F421A">
      <w:pPr>
        <w:ind w:firstLine="851"/>
        <w:jc w:val="both"/>
        <w:rPr>
          <w:sz w:val="28"/>
          <w:szCs w:val="28"/>
        </w:rPr>
      </w:pPr>
      <w:r w:rsidRPr="002F421A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B82EB4" w:rsidRPr="002F421A" w:rsidSect="002F421A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421A"/>
    <w:rsid w:val="00016A7D"/>
    <w:rsid w:val="0002419B"/>
    <w:rsid w:val="0003011F"/>
    <w:rsid w:val="0005118A"/>
    <w:rsid w:val="00070DA6"/>
    <w:rsid w:val="00095DEC"/>
    <w:rsid w:val="000A09D1"/>
    <w:rsid w:val="000A7875"/>
    <w:rsid w:val="000E1D74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2F421A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22D59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45FF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2016-05-30T06:27:00Z</cp:lastPrinted>
  <dcterms:created xsi:type="dcterms:W3CDTF">2016-05-30T06:11:00Z</dcterms:created>
  <dcterms:modified xsi:type="dcterms:W3CDTF">2016-06-24T04:40:00Z</dcterms:modified>
</cp:coreProperties>
</file>