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E10B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E10B5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6E10B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E10B5">
              <w:rPr>
                <w:sz w:val="32"/>
                <w:szCs w:val="32"/>
                <w:u w:val="single"/>
              </w:rPr>
              <w:t>234</w:t>
            </w:r>
          </w:p>
        </w:tc>
      </w:tr>
    </w:tbl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О выдаче разрешения на размещение 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 xml:space="preserve">объекта без предоставления земельных 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участков и установления сервитутов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Pr="006E10B5" w:rsidRDefault="006E10B5" w:rsidP="006E10B5">
      <w:pPr>
        <w:jc w:val="both"/>
        <w:rPr>
          <w:sz w:val="28"/>
          <w:szCs w:val="28"/>
        </w:rPr>
      </w:pPr>
      <w:r w:rsidRPr="006E10B5">
        <w:rPr>
          <w:sz w:val="28"/>
          <w:szCs w:val="28"/>
        </w:rPr>
        <w:t>ПОСТАНОВЛЯЕТ: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1.</w:t>
      </w:r>
      <w:r w:rsidRPr="006E10B5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30:02:060201, площадью 306 </w:t>
      </w:r>
      <w:proofErr w:type="spellStart"/>
      <w:r w:rsidRPr="006E10B5">
        <w:rPr>
          <w:sz w:val="28"/>
          <w:szCs w:val="28"/>
        </w:rPr>
        <w:t>кв.м</w:t>
      </w:r>
      <w:proofErr w:type="spellEnd"/>
      <w:r w:rsidRPr="006E10B5">
        <w:rPr>
          <w:sz w:val="28"/>
          <w:szCs w:val="28"/>
        </w:rPr>
        <w:t xml:space="preserve">, расположенного по адресу: Астраханская область, Володарский район, п. Володарский у АГРС, без предоставления земельного участка и установления сервитутов, для строительства объекта: «Межпоселковый газопровод ГРС п. Володарский - с. Козлове Володарского района Астраханской области, протяженностью 4412,20 м. Адрес: Астраханская область, Володарский район, от кранового узла ГРС </w:t>
      </w:r>
      <w:r>
        <w:rPr>
          <w:sz w:val="28"/>
          <w:szCs w:val="28"/>
        </w:rPr>
        <w:t xml:space="preserve">                </w:t>
      </w:r>
      <w:r w:rsidRPr="006E10B5">
        <w:rPr>
          <w:sz w:val="28"/>
          <w:szCs w:val="28"/>
        </w:rPr>
        <w:t xml:space="preserve">п. Володарский Володарского района Астраханской области до головного газорегуляторного пункта с. Козлове Володарского района Астраханской области (Техническое перевооружение СКЗ, п. Володарский), Инв. </w:t>
      </w:r>
      <w:r>
        <w:rPr>
          <w:sz w:val="28"/>
          <w:szCs w:val="28"/>
        </w:rPr>
        <w:t xml:space="preserve">                           </w:t>
      </w:r>
      <w:r w:rsidRPr="006E10B5">
        <w:rPr>
          <w:sz w:val="28"/>
          <w:szCs w:val="28"/>
        </w:rPr>
        <w:lastRenderedPageBreak/>
        <w:t>№ OS_0002576, код стройки 2576-20» станция катодной защиты, со сроком использования земельного участка 35 месяцев.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Адрес размещения объекта: Астраханская область, Володарский район, п. Володарский у АГРС.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2.</w:t>
      </w:r>
      <w:r w:rsidRPr="006E10B5">
        <w:rPr>
          <w:sz w:val="28"/>
          <w:szCs w:val="28"/>
        </w:rPr>
        <w:tab/>
        <w:t xml:space="preserve">Утвердить схему расположения части земельного участка площадью 306 </w:t>
      </w:r>
      <w:proofErr w:type="spellStart"/>
      <w:r w:rsidRPr="006E10B5">
        <w:rPr>
          <w:sz w:val="28"/>
          <w:szCs w:val="28"/>
        </w:rPr>
        <w:t>кв.м</w:t>
      </w:r>
      <w:proofErr w:type="spellEnd"/>
      <w:r w:rsidRPr="006E10B5">
        <w:rPr>
          <w:sz w:val="28"/>
          <w:szCs w:val="28"/>
        </w:rPr>
        <w:t>., предназначенной для размещения объекта.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3.</w:t>
      </w:r>
      <w:r w:rsidRPr="006E10B5">
        <w:rPr>
          <w:sz w:val="28"/>
          <w:szCs w:val="28"/>
        </w:rPr>
        <w:tab/>
      </w:r>
      <w:proofErr w:type="gramStart"/>
      <w:r w:rsidRPr="006E10B5">
        <w:rPr>
          <w:sz w:val="28"/>
          <w:szCs w:val="28"/>
        </w:rPr>
        <w:t>В</w:t>
      </w:r>
      <w:proofErr w:type="gramEnd"/>
      <w:r w:rsidRPr="006E10B5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3.1.</w:t>
      </w:r>
      <w:r w:rsidRPr="006E10B5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3.2.</w:t>
      </w:r>
      <w:r w:rsidRPr="006E10B5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4.</w:t>
      </w:r>
      <w:r w:rsidRPr="006E10B5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6E10B5">
        <w:rPr>
          <w:sz w:val="28"/>
          <w:szCs w:val="28"/>
        </w:rPr>
        <w:t>Росреестра</w:t>
      </w:r>
      <w:proofErr w:type="spellEnd"/>
      <w:r w:rsidRPr="006E10B5">
        <w:rPr>
          <w:sz w:val="28"/>
          <w:szCs w:val="28"/>
        </w:rPr>
        <w:t xml:space="preserve"> по Астраханской области.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5.</w:t>
      </w:r>
      <w:r w:rsidRPr="006E10B5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</w:t>
      </w:r>
      <w:r w:rsidRPr="006E10B5">
        <w:rPr>
          <w:sz w:val="28"/>
          <w:szCs w:val="28"/>
        </w:rPr>
        <w:t>оставляю за собой.</w:t>
      </w: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</w:p>
    <w:p w:rsidR="006E10B5" w:rsidRPr="006E10B5" w:rsidRDefault="006E10B5" w:rsidP="006E10B5">
      <w:pPr>
        <w:ind w:firstLine="851"/>
        <w:jc w:val="both"/>
        <w:rPr>
          <w:sz w:val="28"/>
          <w:szCs w:val="28"/>
        </w:rPr>
      </w:pPr>
      <w:proofErr w:type="spellStart"/>
      <w:r w:rsidRPr="006E10B5">
        <w:rPr>
          <w:sz w:val="28"/>
          <w:szCs w:val="28"/>
        </w:rPr>
        <w:t>И.о</w:t>
      </w:r>
      <w:proofErr w:type="spellEnd"/>
      <w:r w:rsidRPr="006E10B5">
        <w:rPr>
          <w:sz w:val="28"/>
          <w:szCs w:val="28"/>
        </w:rPr>
        <w:t xml:space="preserve">. заместителя главы </w:t>
      </w:r>
    </w:p>
    <w:p w:rsidR="00501D26" w:rsidRDefault="006E10B5" w:rsidP="006E10B5">
      <w:pPr>
        <w:ind w:firstLine="851"/>
        <w:jc w:val="both"/>
        <w:rPr>
          <w:sz w:val="28"/>
          <w:szCs w:val="28"/>
        </w:rPr>
      </w:pPr>
      <w:r w:rsidRPr="006E10B5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6E10B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2022-02-17T08:38:00Z</cp:lastPrinted>
  <dcterms:created xsi:type="dcterms:W3CDTF">2022-02-17T08:38:00Z</dcterms:created>
  <dcterms:modified xsi:type="dcterms:W3CDTF">2022-02-17T08:38:00Z</dcterms:modified>
</cp:coreProperties>
</file>