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D84022" w:rsidRDefault="0005118A" w:rsidP="00D84022">
            <w:pPr>
              <w:jc w:val="center"/>
              <w:rPr>
                <w:sz w:val="32"/>
                <w:szCs w:val="32"/>
                <w:u w:val="single"/>
              </w:rPr>
            </w:pPr>
            <w:r w:rsidRPr="00D84022">
              <w:rPr>
                <w:sz w:val="32"/>
                <w:szCs w:val="32"/>
                <w:u w:val="single"/>
              </w:rPr>
              <w:t xml:space="preserve">от </w:t>
            </w:r>
            <w:r w:rsidR="00D84022" w:rsidRPr="00D84022">
              <w:rPr>
                <w:sz w:val="32"/>
                <w:szCs w:val="32"/>
                <w:u w:val="single"/>
              </w:rPr>
              <w:t xml:space="preserve">21.02.2018 </w:t>
            </w:r>
            <w:r w:rsidR="00B82EB4" w:rsidRPr="00D84022">
              <w:rPr>
                <w:sz w:val="32"/>
                <w:szCs w:val="32"/>
                <w:u w:val="single"/>
              </w:rPr>
              <w:t>г.</w:t>
            </w:r>
          </w:p>
        </w:tc>
        <w:tc>
          <w:tcPr>
            <w:tcW w:w="4927" w:type="dxa"/>
          </w:tcPr>
          <w:p w:rsidR="0005118A" w:rsidRPr="00D84022" w:rsidRDefault="0005118A" w:rsidP="00D84022">
            <w:pPr>
              <w:jc w:val="center"/>
              <w:rPr>
                <w:sz w:val="32"/>
                <w:szCs w:val="32"/>
                <w:u w:val="single"/>
              </w:rPr>
            </w:pPr>
            <w:r w:rsidRPr="00D84022">
              <w:rPr>
                <w:sz w:val="32"/>
                <w:szCs w:val="32"/>
                <w:u w:val="single"/>
                <w:lang w:val="en-US"/>
              </w:rPr>
              <w:t>N</w:t>
            </w:r>
            <w:r w:rsidR="00D84022" w:rsidRPr="00D84022">
              <w:rPr>
                <w:sz w:val="32"/>
                <w:szCs w:val="32"/>
                <w:u w:val="single"/>
              </w:rPr>
              <w:t xml:space="preserve"> 328</w:t>
            </w:r>
          </w:p>
        </w:tc>
      </w:tr>
    </w:tbl>
    <w:p w:rsidR="00274400" w:rsidRDefault="00274400">
      <w:pPr>
        <w:jc w:val="center"/>
      </w:pPr>
    </w:p>
    <w:p w:rsidR="00D84022" w:rsidRPr="00D84022" w:rsidRDefault="00D84022" w:rsidP="00D84022">
      <w:pPr>
        <w:ind w:firstLine="851"/>
        <w:jc w:val="both"/>
        <w:rPr>
          <w:sz w:val="28"/>
          <w:szCs w:val="28"/>
        </w:rPr>
      </w:pPr>
      <w:r w:rsidRPr="00D84022">
        <w:rPr>
          <w:sz w:val="28"/>
          <w:szCs w:val="28"/>
        </w:rPr>
        <w:t xml:space="preserve">Об утверждении муниципальной </w:t>
      </w:r>
    </w:p>
    <w:p w:rsidR="00D84022" w:rsidRPr="00D84022" w:rsidRDefault="00D84022" w:rsidP="00D84022">
      <w:pPr>
        <w:ind w:firstLine="851"/>
        <w:jc w:val="both"/>
        <w:rPr>
          <w:sz w:val="28"/>
          <w:szCs w:val="28"/>
        </w:rPr>
      </w:pPr>
      <w:r w:rsidRPr="00D84022">
        <w:rPr>
          <w:sz w:val="28"/>
          <w:szCs w:val="28"/>
        </w:rPr>
        <w:t xml:space="preserve">программы «Развитие дорожного хозяйства </w:t>
      </w:r>
    </w:p>
    <w:p w:rsidR="00D84022" w:rsidRPr="00D84022" w:rsidRDefault="00D84022" w:rsidP="00D84022">
      <w:pPr>
        <w:ind w:firstLine="851"/>
        <w:jc w:val="both"/>
        <w:rPr>
          <w:sz w:val="28"/>
          <w:szCs w:val="28"/>
        </w:rPr>
      </w:pPr>
      <w:r w:rsidRPr="00D84022">
        <w:rPr>
          <w:sz w:val="28"/>
          <w:szCs w:val="28"/>
        </w:rPr>
        <w:t>Володарского района Астраханской области</w:t>
      </w:r>
    </w:p>
    <w:p w:rsidR="00D84022" w:rsidRPr="00D84022" w:rsidRDefault="00D84022" w:rsidP="00D84022">
      <w:pPr>
        <w:ind w:firstLine="851"/>
        <w:jc w:val="both"/>
        <w:rPr>
          <w:sz w:val="28"/>
          <w:szCs w:val="28"/>
        </w:rPr>
      </w:pPr>
      <w:r w:rsidRPr="00D84022">
        <w:rPr>
          <w:sz w:val="28"/>
          <w:szCs w:val="28"/>
        </w:rPr>
        <w:t>на 2018 - 2020 годы»</w:t>
      </w:r>
    </w:p>
    <w:p w:rsidR="00D84022" w:rsidRPr="00D84022" w:rsidRDefault="00D84022" w:rsidP="00D84022">
      <w:pPr>
        <w:ind w:firstLine="851"/>
        <w:jc w:val="both"/>
        <w:rPr>
          <w:sz w:val="28"/>
          <w:szCs w:val="28"/>
        </w:rPr>
      </w:pPr>
    </w:p>
    <w:p w:rsidR="00D84022" w:rsidRPr="00D84022" w:rsidRDefault="00D84022" w:rsidP="00D84022">
      <w:pPr>
        <w:ind w:firstLine="851"/>
        <w:jc w:val="both"/>
        <w:rPr>
          <w:sz w:val="28"/>
          <w:szCs w:val="28"/>
        </w:rPr>
      </w:pPr>
      <w:r w:rsidRPr="00D84022">
        <w:rPr>
          <w:sz w:val="28"/>
          <w:szCs w:val="28"/>
        </w:rPr>
        <w:t xml:space="preserve">В целях развития дорожного хозяйства Володарского района Астраханской области, в соответствии с Постановлением администрации </w:t>
      </w:r>
      <w:r>
        <w:rPr>
          <w:sz w:val="28"/>
          <w:szCs w:val="28"/>
        </w:rPr>
        <w:t xml:space="preserve">                                                                         </w:t>
      </w:r>
      <w:r w:rsidRPr="00D84022">
        <w:rPr>
          <w:sz w:val="28"/>
          <w:szCs w:val="28"/>
        </w:rPr>
        <w:t xml:space="preserve">МО «Володарский район» № 59 от 10.02.2017 года «О внесении изменений в постановление администрации МО «Володарский район» № 1467 от 01.10.2015г.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w:t>
      </w:r>
      <w:r>
        <w:rPr>
          <w:sz w:val="28"/>
          <w:szCs w:val="28"/>
        </w:rPr>
        <w:t xml:space="preserve">                         </w:t>
      </w:r>
      <w:r w:rsidRPr="00D84022">
        <w:rPr>
          <w:sz w:val="28"/>
          <w:szCs w:val="28"/>
        </w:rPr>
        <w:t>МО «Володарский район»</w:t>
      </w:r>
    </w:p>
    <w:p w:rsidR="00D84022" w:rsidRPr="00D84022" w:rsidRDefault="00D84022" w:rsidP="00D84022">
      <w:pPr>
        <w:ind w:firstLine="851"/>
        <w:jc w:val="both"/>
        <w:rPr>
          <w:sz w:val="28"/>
          <w:szCs w:val="28"/>
        </w:rPr>
      </w:pPr>
    </w:p>
    <w:p w:rsidR="00D84022" w:rsidRPr="00D84022" w:rsidRDefault="00D84022" w:rsidP="00D84022">
      <w:pPr>
        <w:jc w:val="both"/>
        <w:rPr>
          <w:sz w:val="28"/>
          <w:szCs w:val="28"/>
        </w:rPr>
      </w:pPr>
      <w:r w:rsidRPr="00D84022">
        <w:rPr>
          <w:sz w:val="28"/>
          <w:szCs w:val="28"/>
        </w:rPr>
        <w:t>ПОСТАНОВЛЯЕТ:</w:t>
      </w:r>
    </w:p>
    <w:p w:rsidR="00D84022" w:rsidRDefault="00D84022" w:rsidP="00D84022">
      <w:pPr>
        <w:ind w:firstLine="851"/>
        <w:jc w:val="both"/>
        <w:rPr>
          <w:sz w:val="28"/>
          <w:szCs w:val="28"/>
        </w:rPr>
      </w:pPr>
    </w:p>
    <w:p w:rsidR="00D84022" w:rsidRPr="00D84022" w:rsidRDefault="00D84022" w:rsidP="00D84022">
      <w:pPr>
        <w:ind w:firstLine="851"/>
        <w:jc w:val="both"/>
        <w:rPr>
          <w:sz w:val="28"/>
          <w:szCs w:val="28"/>
        </w:rPr>
      </w:pPr>
      <w:r w:rsidRPr="00D84022">
        <w:rPr>
          <w:sz w:val="28"/>
          <w:szCs w:val="28"/>
        </w:rPr>
        <w:t xml:space="preserve">1. Утвердить прилагаемую муниципальную программу «Развитие дорожного хозяйства Володарского района Астраханской области на 2018 - 2020 годы» (приложение №1, №2). </w:t>
      </w:r>
    </w:p>
    <w:p w:rsidR="00D84022" w:rsidRPr="00D84022" w:rsidRDefault="00D84022" w:rsidP="00D84022">
      <w:pPr>
        <w:ind w:firstLine="851"/>
        <w:jc w:val="both"/>
        <w:rPr>
          <w:sz w:val="28"/>
          <w:szCs w:val="28"/>
        </w:rPr>
      </w:pPr>
      <w:r w:rsidRPr="00D84022">
        <w:rPr>
          <w:sz w:val="28"/>
          <w:szCs w:val="28"/>
        </w:rPr>
        <w:t>2. Финансово</w:t>
      </w:r>
      <w:r>
        <w:rPr>
          <w:sz w:val="28"/>
          <w:szCs w:val="28"/>
        </w:rPr>
        <w:t xml:space="preserve"> </w:t>
      </w:r>
      <w:r w:rsidRPr="00D84022">
        <w:rPr>
          <w:sz w:val="28"/>
          <w:szCs w:val="28"/>
        </w:rPr>
        <w:t>-</w:t>
      </w:r>
      <w:r>
        <w:rPr>
          <w:sz w:val="28"/>
          <w:szCs w:val="28"/>
        </w:rPr>
        <w:t xml:space="preserve"> </w:t>
      </w:r>
      <w:r w:rsidRPr="00D84022">
        <w:rPr>
          <w:sz w:val="28"/>
          <w:szCs w:val="28"/>
        </w:rPr>
        <w:t xml:space="preserve">экономическому управлению администрации </w:t>
      </w:r>
      <w:r>
        <w:rPr>
          <w:sz w:val="28"/>
          <w:szCs w:val="28"/>
        </w:rPr>
        <w:t xml:space="preserve">                        </w:t>
      </w:r>
      <w:r w:rsidRPr="00D84022">
        <w:rPr>
          <w:sz w:val="28"/>
          <w:szCs w:val="28"/>
        </w:rPr>
        <w:t>МО «Володарский район»:</w:t>
      </w:r>
    </w:p>
    <w:p w:rsidR="00D84022" w:rsidRPr="00D84022" w:rsidRDefault="00D84022" w:rsidP="00D84022">
      <w:pPr>
        <w:ind w:firstLine="851"/>
        <w:jc w:val="both"/>
        <w:rPr>
          <w:sz w:val="28"/>
          <w:szCs w:val="28"/>
        </w:rPr>
      </w:pPr>
      <w:r w:rsidRPr="00D84022">
        <w:rPr>
          <w:sz w:val="28"/>
          <w:szCs w:val="28"/>
        </w:rPr>
        <w:t xml:space="preserve">2.1. Внести в реестр муниципальных программ программу «Развитие дорожного хозяйства Володарского района Астраханской области на 2018 - 2020 годы». </w:t>
      </w:r>
    </w:p>
    <w:p w:rsidR="00D84022" w:rsidRPr="00D84022" w:rsidRDefault="00D84022" w:rsidP="00D84022">
      <w:pPr>
        <w:ind w:firstLine="851"/>
        <w:jc w:val="both"/>
        <w:rPr>
          <w:sz w:val="28"/>
          <w:szCs w:val="28"/>
        </w:rPr>
      </w:pPr>
      <w:r w:rsidRPr="00D84022">
        <w:rPr>
          <w:sz w:val="28"/>
          <w:szCs w:val="28"/>
        </w:rPr>
        <w:t>2.2. Предусмотреть в районном бюджете на 2018- 2020 годы денежные средства в размере на финансирование мероприятий по обеспечению реализации данной программы.</w:t>
      </w:r>
    </w:p>
    <w:p w:rsidR="00D84022" w:rsidRPr="00D84022" w:rsidRDefault="00D84022" w:rsidP="00D84022">
      <w:pPr>
        <w:ind w:firstLine="851"/>
        <w:jc w:val="both"/>
        <w:rPr>
          <w:sz w:val="28"/>
          <w:szCs w:val="28"/>
        </w:rPr>
      </w:pPr>
      <w:r w:rsidRPr="00D84022">
        <w:rPr>
          <w:sz w:val="28"/>
          <w:szCs w:val="28"/>
        </w:rPr>
        <w:t>3. Разработчику Программы, в целях текущего контроля за эффективным использованием бюджетных средств ежеквартально, в срок до 10 числа месяца, следующего за отчетным кварталом, предоставлять в бюджетный отдел финансово</w:t>
      </w:r>
      <w:r>
        <w:rPr>
          <w:sz w:val="28"/>
          <w:szCs w:val="28"/>
        </w:rPr>
        <w:t xml:space="preserve"> </w:t>
      </w:r>
      <w:r w:rsidRPr="00D84022">
        <w:rPr>
          <w:sz w:val="28"/>
          <w:szCs w:val="28"/>
        </w:rPr>
        <w:t>-</w:t>
      </w:r>
      <w:r>
        <w:rPr>
          <w:sz w:val="28"/>
          <w:szCs w:val="28"/>
        </w:rPr>
        <w:t xml:space="preserve"> </w:t>
      </w:r>
      <w:r w:rsidRPr="00D84022">
        <w:rPr>
          <w:sz w:val="28"/>
          <w:szCs w:val="28"/>
        </w:rPr>
        <w:t xml:space="preserve">экономического управления администрации </w:t>
      </w:r>
      <w:r>
        <w:rPr>
          <w:sz w:val="28"/>
          <w:szCs w:val="28"/>
        </w:rPr>
        <w:t xml:space="preserve">                                 </w:t>
      </w:r>
      <w:r w:rsidRPr="00D84022">
        <w:rPr>
          <w:sz w:val="28"/>
          <w:szCs w:val="28"/>
        </w:rPr>
        <w:t xml:space="preserve">МО «Володарский район» информацию о ходе реализации программных </w:t>
      </w:r>
      <w:r w:rsidRPr="00D84022">
        <w:rPr>
          <w:sz w:val="28"/>
          <w:szCs w:val="28"/>
        </w:rPr>
        <w:lastRenderedPageBreak/>
        <w:t>мероприятий, а также о финансировании и основании бюджетных средств, выделяемых на реализацию Программ.</w:t>
      </w:r>
    </w:p>
    <w:p w:rsidR="00D84022" w:rsidRPr="00D84022" w:rsidRDefault="00D84022" w:rsidP="00D84022">
      <w:pPr>
        <w:ind w:firstLine="851"/>
        <w:jc w:val="both"/>
        <w:rPr>
          <w:sz w:val="28"/>
          <w:szCs w:val="28"/>
        </w:rPr>
      </w:pPr>
      <w:r w:rsidRPr="00D84022">
        <w:rPr>
          <w:sz w:val="28"/>
          <w:szCs w:val="28"/>
        </w:rPr>
        <w:t xml:space="preserve">4. </w:t>
      </w:r>
      <w:r>
        <w:rPr>
          <w:sz w:val="28"/>
          <w:szCs w:val="28"/>
        </w:rPr>
        <w:tab/>
      </w:r>
      <w:r w:rsidRPr="00D84022">
        <w:rPr>
          <w:sz w:val="28"/>
          <w:szCs w:val="28"/>
        </w:rPr>
        <w:t>Ежегодно в срок до 1 февраля в бюджетный отдел финансово-экономического управления предоставляется итоговый отчет оценки эффективности муниципальной программы.</w:t>
      </w:r>
    </w:p>
    <w:p w:rsidR="00D84022" w:rsidRPr="00D84022" w:rsidRDefault="00D84022" w:rsidP="00D84022">
      <w:pPr>
        <w:ind w:firstLine="851"/>
        <w:jc w:val="both"/>
        <w:rPr>
          <w:sz w:val="28"/>
          <w:szCs w:val="28"/>
        </w:rPr>
      </w:pPr>
      <w:r w:rsidRPr="00D84022">
        <w:rPr>
          <w:sz w:val="28"/>
          <w:szCs w:val="28"/>
        </w:rPr>
        <w:t xml:space="preserve">5. </w:t>
      </w:r>
      <w:r>
        <w:rPr>
          <w:sz w:val="28"/>
          <w:szCs w:val="28"/>
        </w:rPr>
        <w:tab/>
      </w:r>
      <w:r w:rsidRPr="00D84022">
        <w:rPr>
          <w:sz w:val="28"/>
          <w:szCs w:val="28"/>
        </w:rPr>
        <w:t xml:space="preserve">Сектору информационных технологий организационного отдела администрации МО «Володарский район» </w:t>
      </w:r>
      <w:r>
        <w:rPr>
          <w:sz w:val="28"/>
          <w:szCs w:val="28"/>
        </w:rPr>
        <w:t>(</w:t>
      </w:r>
      <w:proofErr w:type="spellStart"/>
      <w:r>
        <w:rPr>
          <w:sz w:val="28"/>
          <w:szCs w:val="28"/>
        </w:rPr>
        <w:t>Лукманов</w:t>
      </w:r>
      <w:proofErr w:type="spellEnd"/>
      <w:r>
        <w:rPr>
          <w:sz w:val="28"/>
          <w:szCs w:val="28"/>
        </w:rPr>
        <w:t xml:space="preserve">) </w:t>
      </w:r>
      <w:r w:rsidRPr="00D84022">
        <w:rPr>
          <w:sz w:val="28"/>
          <w:szCs w:val="28"/>
        </w:rPr>
        <w:t xml:space="preserve">разместить </w:t>
      </w:r>
      <w:r>
        <w:rPr>
          <w:sz w:val="28"/>
          <w:szCs w:val="28"/>
        </w:rPr>
        <w:t>настоящее постановление</w:t>
      </w:r>
      <w:r w:rsidRPr="00D84022">
        <w:rPr>
          <w:sz w:val="28"/>
          <w:szCs w:val="28"/>
        </w:rPr>
        <w:t xml:space="preserve"> на официальном сайте администрации МО «Володарский район».</w:t>
      </w:r>
    </w:p>
    <w:p w:rsidR="00D84022" w:rsidRPr="00D84022" w:rsidRDefault="00D84022" w:rsidP="00D84022">
      <w:pPr>
        <w:ind w:firstLine="851"/>
        <w:jc w:val="both"/>
        <w:rPr>
          <w:sz w:val="28"/>
          <w:szCs w:val="28"/>
        </w:rPr>
      </w:pPr>
      <w:r w:rsidRPr="00D84022">
        <w:rPr>
          <w:sz w:val="28"/>
          <w:szCs w:val="28"/>
        </w:rPr>
        <w:t xml:space="preserve">6. </w:t>
      </w:r>
      <w:r>
        <w:rPr>
          <w:sz w:val="28"/>
          <w:szCs w:val="28"/>
        </w:rPr>
        <w:tab/>
      </w:r>
      <w:r w:rsidRPr="00D84022">
        <w:rPr>
          <w:sz w:val="28"/>
          <w:szCs w:val="28"/>
        </w:rPr>
        <w:t xml:space="preserve">Главному редактору МАУ «Редакция газеты </w:t>
      </w:r>
      <w:r>
        <w:rPr>
          <w:sz w:val="28"/>
          <w:szCs w:val="28"/>
        </w:rPr>
        <w:t>«</w:t>
      </w:r>
      <w:r w:rsidRPr="00D84022">
        <w:rPr>
          <w:sz w:val="28"/>
          <w:szCs w:val="28"/>
        </w:rPr>
        <w:t>Заря Каспия» Шаровой Е.А. опубликовать настоящее постановление в районной газете «Заря Каспия».</w:t>
      </w:r>
    </w:p>
    <w:p w:rsidR="00D84022" w:rsidRPr="00D84022" w:rsidRDefault="00D84022" w:rsidP="00D84022">
      <w:pPr>
        <w:ind w:firstLine="851"/>
        <w:jc w:val="both"/>
        <w:rPr>
          <w:sz w:val="28"/>
          <w:szCs w:val="28"/>
        </w:rPr>
      </w:pPr>
      <w:r w:rsidRPr="00D84022">
        <w:rPr>
          <w:sz w:val="28"/>
          <w:szCs w:val="28"/>
        </w:rPr>
        <w:t>7.  Постановление вступает в силу со дня его опубликования и распространяется на правоотношения возникшие с 01.01.2018 года.</w:t>
      </w:r>
    </w:p>
    <w:p w:rsidR="00D84022" w:rsidRPr="00D84022" w:rsidRDefault="00D84022" w:rsidP="00D84022">
      <w:pPr>
        <w:ind w:firstLine="851"/>
        <w:jc w:val="both"/>
        <w:rPr>
          <w:sz w:val="28"/>
          <w:szCs w:val="28"/>
        </w:rPr>
      </w:pPr>
      <w:r w:rsidRPr="00D84022">
        <w:rPr>
          <w:sz w:val="28"/>
          <w:szCs w:val="28"/>
        </w:rPr>
        <w:t xml:space="preserve">8. </w:t>
      </w:r>
      <w:r>
        <w:rPr>
          <w:sz w:val="28"/>
          <w:szCs w:val="28"/>
        </w:rPr>
        <w:tab/>
      </w:r>
      <w:r w:rsidRPr="00D84022">
        <w:rPr>
          <w:sz w:val="28"/>
          <w:szCs w:val="28"/>
        </w:rPr>
        <w:t xml:space="preserve">Контроль за исполнением настоящего постановления возложить на заместителя главы администрации </w:t>
      </w:r>
      <w:r>
        <w:rPr>
          <w:sz w:val="28"/>
          <w:szCs w:val="28"/>
        </w:rPr>
        <w:t xml:space="preserve">МО «Володарский район» </w:t>
      </w:r>
      <w:r w:rsidRPr="00D84022">
        <w:rPr>
          <w:sz w:val="28"/>
          <w:szCs w:val="28"/>
        </w:rPr>
        <w:t xml:space="preserve">по оперативной работе </w:t>
      </w:r>
      <w:proofErr w:type="spellStart"/>
      <w:r w:rsidRPr="00D84022">
        <w:rPr>
          <w:sz w:val="28"/>
          <w:szCs w:val="28"/>
        </w:rPr>
        <w:t>Магзанова</w:t>
      </w:r>
      <w:proofErr w:type="spellEnd"/>
      <w:r w:rsidRPr="00D84022">
        <w:rPr>
          <w:sz w:val="28"/>
          <w:szCs w:val="28"/>
        </w:rPr>
        <w:t xml:space="preserve"> С.И.</w:t>
      </w:r>
    </w:p>
    <w:p w:rsidR="00D84022" w:rsidRDefault="00D84022" w:rsidP="00D84022">
      <w:pPr>
        <w:ind w:firstLine="851"/>
        <w:jc w:val="both"/>
        <w:rPr>
          <w:sz w:val="28"/>
          <w:szCs w:val="28"/>
        </w:rPr>
      </w:pPr>
    </w:p>
    <w:p w:rsidR="00D84022" w:rsidRPr="00D84022" w:rsidRDefault="00D84022" w:rsidP="00D84022">
      <w:pPr>
        <w:ind w:firstLine="851"/>
        <w:jc w:val="both"/>
        <w:rPr>
          <w:sz w:val="28"/>
          <w:szCs w:val="28"/>
        </w:rPr>
      </w:pPr>
    </w:p>
    <w:p w:rsidR="00D84022" w:rsidRPr="00D84022" w:rsidRDefault="00D84022" w:rsidP="00D84022">
      <w:pPr>
        <w:ind w:firstLine="851"/>
        <w:jc w:val="both"/>
        <w:rPr>
          <w:sz w:val="28"/>
          <w:szCs w:val="28"/>
        </w:rPr>
      </w:pPr>
    </w:p>
    <w:p w:rsidR="00D84022" w:rsidRPr="00D84022" w:rsidRDefault="00D84022" w:rsidP="00D84022">
      <w:pPr>
        <w:ind w:firstLine="851"/>
        <w:jc w:val="both"/>
        <w:rPr>
          <w:sz w:val="28"/>
          <w:szCs w:val="28"/>
        </w:rPr>
      </w:pPr>
      <w:r w:rsidRPr="00D84022">
        <w:rPr>
          <w:sz w:val="28"/>
          <w:szCs w:val="28"/>
        </w:rPr>
        <w:t>Глава администрации</w:t>
      </w:r>
      <w:r w:rsidRPr="00D84022">
        <w:rPr>
          <w:sz w:val="28"/>
          <w:szCs w:val="28"/>
        </w:rPr>
        <w:tab/>
      </w:r>
      <w:r w:rsidRPr="00D84022">
        <w:rPr>
          <w:sz w:val="28"/>
          <w:szCs w:val="28"/>
        </w:rPr>
        <w:tab/>
        <w:t xml:space="preserve">                    </w:t>
      </w:r>
      <w:r w:rsidRPr="00D84022">
        <w:rPr>
          <w:sz w:val="28"/>
          <w:szCs w:val="28"/>
        </w:rPr>
        <w:tab/>
        <w:t xml:space="preserve">          </w:t>
      </w:r>
      <w:r w:rsidRPr="00D84022">
        <w:rPr>
          <w:sz w:val="28"/>
          <w:szCs w:val="28"/>
        </w:rPr>
        <w:tab/>
        <w:t xml:space="preserve">              Б.Г. </w:t>
      </w:r>
      <w:proofErr w:type="spellStart"/>
      <w:r w:rsidRPr="00D84022">
        <w:rPr>
          <w:sz w:val="28"/>
          <w:szCs w:val="28"/>
        </w:rPr>
        <w:t>Миндиев</w:t>
      </w:r>
      <w:proofErr w:type="spellEnd"/>
      <w:r w:rsidRPr="00D84022">
        <w:rPr>
          <w:sz w:val="28"/>
          <w:szCs w:val="28"/>
        </w:rPr>
        <w:t xml:space="preserve"> </w:t>
      </w:r>
    </w:p>
    <w:p w:rsidR="00D84022" w:rsidRDefault="00D84022" w:rsidP="00D84022">
      <w:pPr>
        <w:ind w:firstLine="851"/>
        <w:jc w:val="both"/>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Pr="00D84022" w:rsidRDefault="00D84022" w:rsidP="00D84022">
      <w:pPr>
        <w:rPr>
          <w:sz w:val="28"/>
          <w:szCs w:val="28"/>
        </w:rPr>
      </w:pPr>
    </w:p>
    <w:p w:rsidR="00D84022" w:rsidRDefault="00D84022" w:rsidP="00D84022">
      <w:pPr>
        <w:rPr>
          <w:sz w:val="28"/>
          <w:szCs w:val="28"/>
        </w:rPr>
      </w:pPr>
    </w:p>
    <w:p w:rsidR="00B82EB4" w:rsidRDefault="00D84022" w:rsidP="00D84022">
      <w:pPr>
        <w:tabs>
          <w:tab w:val="left" w:pos="1800"/>
        </w:tabs>
        <w:rPr>
          <w:sz w:val="28"/>
          <w:szCs w:val="28"/>
        </w:rPr>
      </w:pPr>
      <w:r>
        <w:rPr>
          <w:sz w:val="28"/>
          <w:szCs w:val="28"/>
        </w:rPr>
        <w:tab/>
      </w:r>
    </w:p>
    <w:p w:rsidR="00D84022" w:rsidRDefault="00D84022" w:rsidP="00D84022">
      <w:pPr>
        <w:tabs>
          <w:tab w:val="left" w:pos="1800"/>
        </w:tabs>
        <w:jc w:val="right"/>
        <w:rPr>
          <w:sz w:val="28"/>
          <w:szCs w:val="28"/>
        </w:rPr>
      </w:pPr>
      <w:r>
        <w:rPr>
          <w:sz w:val="28"/>
          <w:szCs w:val="28"/>
        </w:rPr>
        <w:lastRenderedPageBreak/>
        <w:t>Приложение №1</w:t>
      </w:r>
    </w:p>
    <w:p w:rsidR="00D84022" w:rsidRDefault="00D84022" w:rsidP="00D84022">
      <w:pPr>
        <w:tabs>
          <w:tab w:val="left" w:pos="1800"/>
        </w:tabs>
        <w:jc w:val="right"/>
        <w:rPr>
          <w:sz w:val="28"/>
          <w:szCs w:val="28"/>
        </w:rPr>
      </w:pPr>
      <w:r>
        <w:rPr>
          <w:sz w:val="28"/>
          <w:szCs w:val="28"/>
        </w:rPr>
        <w:t>к постановлению администрации</w:t>
      </w:r>
    </w:p>
    <w:p w:rsidR="00D84022" w:rsidRDefault="00D84022" w:rsidP="00D84022">
      <w:pPr>
        <w:tabs>
          <w:tab w:val="left" w:pos="1800"/>
        </w:tabs>
        <w:jc w:val="right"/>
        <w:rPr>
          <w:sz w:val="28"/>
          <w:szCs w:val="28"/>
        </w:rPr>
      </w:pPr>
      <w:r>
        <w:rPr>
          <w:sz w:val="28"/>
          <w:szCs w:val="28"/>
        </w:rPr>
        <w:t>МО «Володарский район»</w:t>
      </w:r>
    </w:p>
    <w:p w:rsidR="00D84022" w:rsidRDefault="00D84022" w:rsidP="00D84022">
      <w:pPr>
        <w:tabs>
          <w:tab w:val="left" w:pos="1800"/>
        </w:tabs>
        <w:jc w:val="right"/>
        <w:rPr>
          <w:sz w:val="28"/>
          <w:szCs w:val="28"/>
        </w:rPr>
      </w:pPr>
      <w:r>
        <w:rPr>
          <w:sz w:val="28"/>
          <w:szCs w:val="28"/>
        </w:rPr>
        <w:t xml:space="preserve">от </w:t>
      </w:r>
      <w:r w:rsidRPr="00D84022">
        <w:rPr>
          <w:sz w:val="28"/>
          <w:szCs w:val="28"/>
          <w:u w:val="single"/>
        </w:rPr>
        <w:t>21.02.2018 г.</w:t>
      </w:r>
      <w:r>
        <w:rPr>
          <w:sz w:val="28"/>
          <w:szCs w:val="28"/>
        </w:rPr>
        <w:t xml:space="preserve"> № </w:t>
      </w:r>
      <w:r w:rsidRPr="00D84022">
        <w:rPr>
          <w:sz w:val="28"/>
          <w:szCs w:val="28"/>
          <w:u w:val="single"/>
        </w:rPr>
        <w:t>328</w:t>
      </w:r>
    </w:p>
    <w:p w:rsidR="00D84022" w:rsidRPr="00D84022" w:rsidRDefault="00D84022" w:rsidP="00D84022">
      <w:pPr>
        <w:rPr>
          <w:sz w:val="28"/>
          <w:szCs w:val="28"/>
        </w:rPr>
      </w:pPr>
    </w:p>
    <w:p w:rsidR="00D84022" w:rsidRPr="00D84022" w:rsidRDefault="00D84022" w:rsidP="00D84022">
      <w:pPr>
        <w:rPr>
          <w:sz w:val="26"/>
          <w:szCs w:val="26"/>
        </w:rPr>
      </w:pPr>
    </w:p>
    <w:p w:rsidR="00D84022" w:rsidRPr="00D84022" w:rsidRDefault="00D84022" w:rsidP="00D84022">
      <w:pPr>
        <w:jc w:val="center"/>
        <w:rPr>
          <w:sz w:val="26"/>
          <w:szCs w:val="26"/>
        </w:rPr>
      </w:pPr>
      <w:r w:rsidRPr="00D84022">
        <w:rPr>
          <w:sz w:val="26"/>
          <w:szCs w:val="26"/>
        </w:rPr>
        <w:t xml:space="preserve">ПАСПОРТ МУНИЦИПАЛЬНОЙ ПРОГРАММЫ </w:t>
      </w:r>
    </w:p>
    <w:p w:rsidR="00D84022" w:rsidRPr="00D84022" w:rsidRDefault="00D84022" w:rsidP="00D84022">
      <w:pPr>
        <w:jc w:val="center"/>
        <w:rPr>
          <w:sz w:val="26"/>
          <w:szCs w:val="26"/>
        </w:rPr>
      </w:pPr>
      <w:r w:rsidRPr="00D84022">
        <w:rPr>
          <w:sz w:val="26"/>
          <w:szCs w:val="26"/>
        </w:rPr>
        <w:t>МУНИЦИПАЛЬНОГО ОБРАЗОВАНИЯ «ВОЛОДАРСКИЙ РАЙОН»</w:t>
      </w:r>
    </w:p>
    <w:p w:rsidR="00D84022" w:rsidRPr="00D84022" w:rsidRDefault="00D84022" w:rsidP="00D84022">
      <w:pPr>
        <w:jc w:val="center"/>
        <w:rPr>
          <w:sz w:val="26"/>
          <w:szCs w:val="26"/>
        </w:rPr>
      </w:pPr>
      <w:r w:rsidRPr="00D84022">
        <w:rPr>
          <w:sz w:val="26"/>
          <w:szCs w:val="26"/>
        </w:rPr>
        <w:t>«РАЗВИТИЕ ДОРОЖНОГО ХОЗЯЙСТВА</w:t>
      </w:r>
    </w:p>
    <w:p w:rsidR="00D84022" w:rsidRPr="00D84022" w:rsidRDefault="00D84022" w:rsidP="00D84022">
      <w:pPr>
        <w:jc w:val="center"/>
        <w:rPr>
          <w:sz w:val="26"/>
          <w:szCs w:val="26"/>
        </w:rPr>
      </w:pPr>
      <w:r w:rsidRPr="00D84022">
        <w:rPr>
          <w:sz w:val="26"/>
          <w:szCs w:val="26"/>
        </w:rPr>
        <w:t>ВОЛОДАРСКОГО РАЙОНА АСТРАХАНСКОЙ ОБЛАСТИ</w:t>
      </w:r>
    </w:p>
    <w:p w:rsidR="00D84022" w:rsidRDefault="00D84022" w:rsidP="00D84022">
      <w:pPr>
        <w:jc w:val="center"/>
        <w:rPr>
          <w:sz w:val="26"/>
          <w:szCs w:val="26"/>
        </w:rPr>
      </w:pPr>
      <w:r w:rsidRPr="00D84022">
        <w:rPr>
          <w:sz w:val="26"/>
          <w:szCs w:val="26"/>
        </w:rPr>
        <w:t>НА 2018 - 2020 ГОДЫ»</w:t>
      </w:r>
    </w:p>
    <w:p w:rsidR="00D84022" w:rsidRDefault="00D84022" w:rsidP="00D84022">
      <w:pPr>
        <w:jc w:val="center"/>
        <w:rPr>
          <w:sz w:val="26"/>
          <w:szCs w:val="26"/>
        </w:rPr>
      </w:pPr>
    </w:p>
    <w:tbl>
      <w:tblPr>
        <w:tblW w:w="11007" w:type="dxa"/>
        <w:jc w:val="center"/>
        <w:tblLayout w:type="fixed"/>
        <w:tblCellMar>
          <w:left w:w="75" w:type="dxa"/>
          <w:right w:w="75" w:type="dxa"/>
        </w:tblCellMar>
        <w:tblLook w:val="00A0"/>
      </w:tblPr>
      <w:tblGrid>
        <w:gridCol w:w="3441"/>
        <w:gridCol w:w="1134"/>
        <w:gridCol w:w="2409"/>
        <w:gridCol w:w="1985"/>
        <w:gridCol w:w="2038"/>
      </w:tblGrid>
      <w:tr w:rsidR="00D84022" w:rsidRPr="00D84022" w:rsidTr="00D84022">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Наименование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Развитие дорожного хозяйства Володарского района Астраханской области на 2018 - 2020 годы</w:t>
            </w:r>
          </w:p>
        </w:tc>
      </w:tr>
      <w:tr w:rsidR="00D84022" w:rsidRPr="00D84022" w:rsidTr="00D84022">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 xml:space="preserve">Цель муниципальной     </w:t>
            </w:r>
            <w:r w:rsidRPr="00D84022">
              <w:rPr>
                <w:sz w:val="24"/>
                <w:szCs w:val="24"/>
              </w:rPr>
              <w:br/>
              <w:t>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Формирование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D84022" w:rsidRPr="00D84022" w:rsidTr="00D84022">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 xml:space="preserve">Задачи муниципальной     </w:t>
            </w:r>
            <w:r w:rsidRPr="00D84022">
              <w:rPr>
                <w:sz w:val="24"/>
                <w:szCs w:val="24"/>
              </w:rPr>
              <w:br/>
              <w:t>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Основными задачами муниципальной программы являются:</w:t>
            </w:r>
          </w:p>
          <w:p w:rsidR="00D84022" w:rsidRPr="00D84022" w:rsidRDefault="00D84022" w:rsidP="00D84022">
            <w:pPr>
              <w:jc w:val="center"/>
              <w:rPr>
                <w:sz w:val="24"/>
                <w:szCs w:val="24"/>
              </w:rPr>
            </w:pPr>
            <w:r w:rsidRPr="00D84022">
              <w:rPr>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D84022" w:rsidRPr="00D84022" w:rsidRDefault="00D84022" w:rsidP="00D84022">
            <w:pPr>
              <w:jc w:val="center"/>
              <w:rPr>
                <w:sz w:val="24"/>
                <w:szCs w:val="24"/>
              </w:rPr>
            </w:pPr>
            <w:r w:rsidRPr="00D84022">
              <w:rPr>
                <w:sz w:val="24"/>
                <w:szCs w:val="24"/>
              </w:rPr>
              <w:t>соблюдение интересов пользователей автомобильных  дорог,  сокращение  времени доставки грузов и пассажиров;</w:t>
            </w:r>
          </w:p>
          <w:p w:rsidR="00D84022" w:rsidRPr="00D84022" w:rsidRDefault="00D84022" w:rsidP="00D84022">
            <w:pPr>
              <w:jc w:val="center"/>
              <w:rPr>
                <w:sz w:val="24"/>
                <w:szCs w:val="24"/>
              </w:rPr>
            </w:pPr>
            <w:r w:rsidRPr="00D84022">
              <w:rPr>
                <w:sz w:val="24"/>
                <w:szCs w:val="24"/>
              </w:rPr>
              <w:t>обеспечение безопасности дорожного движения и сокращение  аварийности на автодорогах;</w:t>
            </w:r>
          </w:p>
          <w:p w:rsidR="00D84022" w:rsidRPr="00D84022" w:rsidRDefault="00D84022" w:rsidP="00D84022">
            <w:pPr>
              <w:jc w:val="center"/>
              <w:rPr>
                <w:sz w:val="24"/>
                <w:szCs w:val="24"/>
              </w:rPr>
            </w:pPr>
            <w:r w:rsidRPr="00D84022">
              <w:rPr>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D84022" w:rsidRPr="00D84022" w:rsidRDefault="00D84022" w:rsidP="00D84022">
            <w:pPr>
              <w:jc w:val="center"/>
              <w:rPr>
                <w:sz w:val="24"/>
                <w:szCs w:val="24"/>
              </w:rPr>
            </w:pPr>
            <w:r w:rsidRPr="00D84022">
              <w:rPr>
                <w:sz w:val="24"/>
                <w:szCs w:val="24"/>
              </w:rPr>
              <w:t>совершенствование и развитие сети автодорог для связи населенных пунктов с сетью автодорог общего пользования;</w:t>
            </w:r>
          </w:p>
          <w:p w:rsidR="00D84022" w:rsidRPr="00D84022" w:rsidRDefault="00D84022" w:rsidP="00D84022">
            <w:pPr>
              <w:jc w:val="center"/>
              <w:rPr>
                <w:sz w:val="24"/>
                <w:szCs w:val="24"/>
              </w:rPr>
            </w:pPr>
            <w:r w:rsidRPr="00D84022">
              <w:rPr>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D84022" w:rsidRPr="00D84022" w:rsidTr="00D84022">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Муниципальный заказчик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Администрация МО «Володарский район»</w:t>
            </w:r>
          </w:p>
        </w:tc>
      </w:tr>
      <w:tr w:rsidR="00D84022" w:rsidRPr="00D84022" w:rsidTr="00D84022">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Заместитель главы администрации МО «Володарский район» по оперативной работе</w:t>
            </w:r>
          </w:p>
        </w:tc>
      </w:tr>
      <w:tr w:rsidR="00D84022" w:rsidRPr="00D84022" w:rsidTr="00D84022">
        <w:trPr>
          <w:trHeight w:val="20"/>
          <w:jc w:val="center"/>
        </w:trPr>
        <w:tc>
          <w:tcPr>
            <w:tcW w:w="3441" w:type="dxa"/>
            <w:tcBorders>
              <w:top w:val="nil"/>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 xml:space="preserve">Сроки реализации            </w:t>
            </w:r>
            <w:r w:rsidRPr="00D84022">
              <w:rPr>
                <w:sz w:val="24"/>
                <w:szCs w:val="24"/>
              </w:rPr>
              <w:br/>
              <w:t>муниципальной программы</w:t>
            </w:r>
          </w:p>
        </w:tc>
        <w:tc>
          <w:tcPr>
            <w:tcW w:w="7566" w:type="dxa"/>
            <w:gridSpan w:val="4"/>
            <w:tcBorders>
              <w:top w:val="nil"/>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2018-2020 гг.</w:t>
            </w:r>
          </w:p>
        </w:tc>
      </w:tr>
      <w:tr w:rsidR="00D84022" w:rsidRPr="00D84022" w:rsidTr="00D84022">
        <w:trPr>
          <w:trHeight w:val="20"/>
          <w:jc w:val="center"/>
        </w:trPr>
        <w:tc>
          <w:tcPr>
            <w:tcW w:w="3441" w:type="dxa"/>
            <w:vMerge w:val="restart"/>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 xml:space="preserve">Источники финансирования    </w:t>
            </w:r>
            <w:r w:rsidRPr="00D84022">
              <w:rPr>
                <w:sz w:val="24"/>
                <w:szCs w:val="24"/>
              </w:rPr>
              <w:br/>
              <w:t xml:space="preserve">муниципальной программы,  </w:t>
            </w:r>
            <w:r w:rsidRPr="00D84022">
              <w:rPr>
                <w:sz w:val="24"/>
                <w:szCs w:val="24"/>
              </w:rPr>
              <w:br/>
              <w:t>в том числе по годам:</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Расходы (тыс. рублей)</w:t>
            </w:r>
          </w:p>
        </w:tc>
      </w:tr>
      <w:tr w:rsidR="00D84022" w:rsidRPr="00D84022" w:rsidTr="00D84022">
        <w:trPr>
          <w:trHeight w:val="20"/>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Всего</w:t>
            </w:r>
          </w:p>
        </w:tc>
        <w:tc>
          <w:tcPr>
            <w:tcW w:w="2409"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2018г.</w:t>
            </w:r>
          </w:p>
        </w:tc>
        <w:tc>
          <w:tcPr>
            <w:tcW w:w="1985"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2019г.</w:t>
            </w:r>
          </w:p>
        </w:tc>
        <w:tc>
          <w:tcPr>
            <w:tcW w:w="2038"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2020г.</w:t>
            </w:r>
          </w:p>
        </w:tc>
      </w:tr>
      <w:tr w:rsidR="00D84022" w:rsidRPr="00D84022" w:rsidTr="00D84022">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Общий объем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99290,00</w:t>
            </w:r>
          </w:p>
        </w:tc>
        <w:tc>
          <w:tcPr>
            <w:tcW w:w="2409"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28631,40</w:t>
            </w:r>
          </w:p>
        </w:tc>
        <w:tc>
          <w:tcPr>
            <w:tcW w:w="1985"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33651,20</w:t>
            </w:r>
          </w:p>
        </w:tc>
        <w:tc>
          <w:tcPr>
            <w:tcW w:w="2038"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37007,40</w:t>
            </w:r>
          </w:p>
        </w:tc>
      </w:tr>
      <w:tr w:rsidR="00D84022" w:rsidRPr="00D84022" w:rsidTr="00D84022">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p>
        </w:tc>
        <w:tc>
          <w:tcPr>
            <w:tcW w:w="2038"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p>
        </w:tc>
      </w:tr>
      <w:tr w:rsidR="00D84022" w:rsidRPr="00D84022" w:rsidTr="00D84022">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p>
        </w:tc>
        <w:tc>
          <w:tcPr>
            <w:tcW w:w="2038"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p>
        </w:tc>
      </w:tr>
      <w:tr w:rsidR="00D84022" w:rsidRPr="00D84022" w:rsidTr="00D84022">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Бюджет Астраханской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42671,00</w:t>
            </w:r>
          </w:p>
        </w:tc>
        <w:tc>
          <w:tcPr>
            <w:tcW w:w="2409"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9758,40</w:t>
            </w:r>
          </w:p>
        </w:tc>
        <w:tc>
          <w:tcPr>
            <w:tcW w:w="1985"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14778,20</w:t>
            </w:r>
          </w:p>
        </w:tc>
        <w:tc>
          <w:tcPr>
            <w:tcW w:w="2038"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18134,40</w:t>
            </w:r>
          </w:p>
        </w:tc>
      </w:tr>
      <w:tr w:rsidR="00D84022" w:rsidRPr="00D84022" w:rsidTr="00D84022">
        <w:trPr>
          <w:trHeight w:val="20"/>
          <w:jc w:val="center"/>
        </w:trPr>
        <w:tc>
          <w:tcPr>
            <w:tcW w:w="3441"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Бюджет МО «Володарский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56619,00</w:t>
            </w:r>
          </w:p>
        </w:tc>
        <w:tc>
          <w:tcPr>
            <w:tcW w:w="2409"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18873,00</w:t>
            </w:r>
          </w:p>
        </w:tc>
        <w:tc>
          <w:tcPr>
            <w:tcW w:w="1985"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18873,00</w:t>
            </w:r>
          </w:p>
        </w:tc>
        <w:tc>
          <w:tcPr>
            <w:tcW w:w="2038" w:type="dxa"/>
            <w:tcBorders>
              <w:top w:val="single" w:sz="4" w:space="0" w:color="auto"/>
              <w:left w:val="single" w:sz="4" w:space="0" w:color="auto"/>
              <w:bottom w:val="single" w:sz="4" w:space="0" w:color="auto"/>
              <w:right w:val="single" w:sz="4" w:space="0" w:color="auto"/>
            </w:tcBorders>
            <w:vAlign w:val="center"/>
          </w:tcPr>
          <w:p w:rsidR="00D84022" w:rsidRPr="00D84022" w:rsidRDefault="00D84022" w:rsidP="00D84022">
            <w:pPr>
              <w:jc w:val="center"/>
              <w:rPr>
                <w:sz w:val="24"/>
                <w:szCs w:val="24"/>
              </w:rPr>
            </w:pPr>
            <w:r w:rsidRPr="00D84022">
              <w:rPr>
                <w:sz w:val="24"/>
                <w:szCs w:val="24"/>
              </w:rPr>
              <w:t>18873,00</w:t>
            </w:r>
          </w:p>
        </w:tc>
      </w:tr>
    </w:tbl>
    <w:p w:rsidR="00D84022" w:rsidRPr="00D84022" w:rsidRDefault="00D84022" w:rsidP="00D84022">
      <w:pPr>
        <w:jc w:val="center"/>
        <w:rPr>
          <w:sz w:val="26"/>
          <w:szCs w:val="26"/>
        </w:rPr>
      </w:pPr>
      <w:r w:rsidRPr="00D84022">
        <w:rPr>
          <w:sz w:val="26"/>
          <w:szCs w:val="26"/>
        </w:rPr>
        <w:lastRenderedPageBreak/>
        <w:t>1.1. Содержание проблемы и обоснование необходимости ее решения программными методами</w:t>
      </w:r>
    </w:p>
    <w:p w:rsidR="00D84022" w:rsidRPr="00D84022" w:rsidRDefault="00D84022" w:rsidP="00D84022">
      <w:pPr>
        <w:ind w:firstLine="851"/>
        <w:jc w:val="both"/>
        <w:rPr>
          <w:sz w:val="26"/>
          <w:szCs w:val="26"/>
        </w:rPr>
      </w:pPr>
      <w:r w:rsidRPr="00D84022">
        <w:rPr>
          <w:sz w:val="26"/>
          <w:szCs w:val="26"/>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D84022" w:rsidRPr="00D84022" w:rsidRDefault="00D84022" w:rsidP="00D84022">
      <w:pPr>
        <w:ind w:firstLine="851"/>
        <w:jc w:val="both"/>
        <w:rPr>
          <w:sz w:val="26"/>
          <w:szCs w:val="26"/>
        </w:rPr>
      </w:pPr>
      <w:r w:rsidRPr="00D84022">
        <w:rPr>
          <w:sz w:val="26"/>
          <w:szCs w:val="26"/>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D84022">
        <w:rPr>
          <w:sz w:val="26"/>
          <w:szCs w:val="26"/>
        </w:rPr>
        <w:t>Камызякским</w:t>
      </w:r>
      <w:proofErr w:type="spellEnd"/>
      <w:r w:rsidRPr="00D84022">
        <w:rPr>
          <w:sz w:val="26"/>
          <w:szCs w:val="26"/>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D84022" w:rsidRPr="00D84022" w:rsidRDefault="00D84022" w:rsidP="00D84022">
      <w:pPr>
        <w:ind w:firstLine="851"/>
        <w:jc w:val="both"/>
        <w:rPr>
          <w:sz w:val="26"/>
          <w:szCs w:val="26"/>
        </w:rPr>
      </w:pPr>
      <w:r w:rsidRPr="00D84022">
        <w:rPr>
          <w:sz w:val="26"/>
          <w:szCs w:val="26"/>
        </w:rPr>
        <w:t>Район включает 75 населенных пунктов, из них: районный поселок – 1, сел – 54, поселков – 18, хуторов – 2.</w:t>
      </w:r>
    </w:p>
    <w:p w:rsidR="00D84022" w:rsidRPr="00D84022" w:rsidRDefault="00D84022" w:rsidP="00D84022">
      <w:pPr>
        <w:ind w:firstLine="851"/>
        <w:jc w:val="both"/>
        <w:rPr>
          <w:sz w:val="26"/>
          <w:szCs w:val="26"/>
        </w:rPr>
      </w:pPr>
      <w:r w:rsidRPr="00D84022">
        <w:rPr>
          <w:sz w:val="26"/>
          <w:szCs w:val="26"/>
        </w:rPr>
        <w:t>Население составляет – 48,8 тыс. человек.</w:t>
      </w:r>
    </w:p>
    <w:p w:rsidR="00D84022" w:rsidRPr="00D84022" w:rsidRDefault="00D84022" w:rsidP="00D84022">
      <w:pPr>
        <w:ind w:firstLine="851"/>
        <w:jc w:val="both"/>
        <w:rPr>
          <w:sz w:val="26"/>
          <w:szCs w:val="26"/>
        </w:rPr>
      </w:pPr>
      <w:r w:rsidRPr="00D84022">
        <w:rPr>
          <w:sz w:val="26"/>
          <w:szCs w:val="26"/>
        </w:rPr>
        <w:t>Органы местного самоуправления в районе представлены 21-м муниципальным образованием.</w:t>
      </w:r>
    </w:p>
    <w:p w:rsidR="00D84022" w:rsidRPr="00D84022" w:rsidRDefault="00D84022" w:rsidP="00D84022">
      <w:pPr>
        <w:ind w:firstLine="851"/>
        <w:jc w:val="both"/>
        <w:rPr>
          <w:sz w:val="26"/>
          <w:szCs w:val="26"/>
        </w:rPr>
      </w:pPr>
      <w:r w:rsidRPr="00D84022">
        <w:rPr>
          <w:sz w:val="26"/>
          <w:szCs w:val="26"/>
        </w:rPr>
        <w:t>Районный центр – поселок Володарский. Расстояние от г. Астрахани до районного центра – 55 километров.</w:t>
      </w:r>
    </w:p>
    <w:p w:rsidR="00D84022" w:rsidRPr="00D84022" w:rsidRDefault="00D84022" w:rsidP="00D84022">
      <w:pPr>
        <w:ind w:firstLine="851"/>
        <w:jc w:val="both"/>
        <w:rPr>
          <w:sz w:val="26"/>
          <w:szCs w:val="26"/>
        </w:rPr>
      </w:pPr>
      <w:r w:rsidRPr="00D84022">
        <w:rPr>
          <w:sz w:val="26"/>
          <w:szCs w:val="26"/>
        </w:rPr>
        <w:t>Протяженность муниципальных дорог – 421 км.</w:t>
      </w:r>
    </w:p>
    <w:p w:rsidR="00D84022" w:rsidRPr="00D84022" w:rsidRDefault="00D84022" w:rsidP="00D84022">
      <w:pPr>
        <w:ind w:firstLine="851"/>
        <w:jc w:val="center"/>
        <w:rPr>
          <w:sz w:val="26"/>
          <w:szCs w:val="26"/>
        </w:rPr>
      </w:pPr>
      <w:r w:rsidRPr="00D84022">
        <w:rPr>
          <w:sz w:val="26"/>
          <w:szCs w:val="26"/>
        </w:rPr>
        <w:t>2. Цели и задачи программы</w:t>
      </w:r>
    </w:p>
    <w:p w:rsidR="00D84022" w:rsidRPr="00D84022" w:rsidRDefault="00D84022" w:rsidP="00D84022">
      <w:pPr>
        <w:ind w:firstLine="851"/>
        <w:jc w:val="both"/>
        <w:rPr>
          <w:sz w:val="26"/>
          <w:szCs w:val="26"/>
        </w:rPr>
      </w:pPr>
      <w:r w:rsidRPr="00D84022">
        <w:rPr>
          <w:sz w:val="26"/>
          <w:szCs w:val="26"/>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D84022" w:rsidRPr="00D84022" w:rsidRDefault="00D84022" w:rsidP="00D84022">
      <w:pPr>
        <w:ind w:firstLine="851"/>
        <w:jc w:val="both"/>
        <w:rPr>
          <w:sz w:val="26"/>
          <w:szCs w:val="26"/>
        </w:rPr>
      </w:pPr>
      <w:r w:rsidRPr="00D84022">
        <w:rPr>
          <w:sz w:val="26"/>
          <w:szCs w:val="26"/>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D84022" w:rsidRPr="00D84022" w:rsidRDefault="00D84022" w:rsidP="00D84022">
      <w:pPr>
        <w:ind w:firstLine="851"/>
        <w:jc w:val="both"/>
        <w:rPr>
          <w:sz w:val="26"/>
          <w:szCs w:val="26"/>
        </w:rPr>
      </w:pPr>
      <w:r w:rsidRPr="00D84022">
        <w:rPr>
          <w:sz w:val="26"/>
          <w:szCs w:val="26"/>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D84022" w:rsidRPr="00D84022" w:rsidRDefault="00D84022" w:rsidP="00D84022">
      <w:pPr>
        <w:ind w:firstLine="851"/>
        <w:jc w:val="both"/>
        <w:rPr>
          <w:sz w:val="26"/>
          <w:szCs w:val="26"/>
        </w:rPr>
      </w:pPr>
      <w:r w:rsidRPr="00D84022">
        <w:rPr>
          <w:sz w:val="26"/>
          <w:szCs w:val="26"/>
        </w:rPr>
        <w:t xml:space="preserve"> Общая протяженность сети автомобильных дорог муниципального значения на территории Володарского района на 01.01.2017 года составила 421 км, с расположенными на них 24 искусственными сооружениями (мостами) и 9 паромными переправами. </w:t>
      </w:r>
    </w:p>
    <w:p w:rsidR="00D84022" w:rsidRDefault="00D84022" w:rsidP="00D84022">
      <w:pPr>
        <w:ind w:firstLine="851"/>
        <w:jc w:val="both"/>
        <w:rPr>
          <w:sz w:val="26"/>
          <w:szCs w:val="26"/>
        </w:rPr>
      </w:pPr>
      <w:r w:rsidRPr="00D84022">
        <w:rPr>
          <w:sz w:val="26"/>
          <w:szCs w:val="26"/>
        </w:rPr>
        <w:t>В целом, сеть дорог, расположенных на территории Володарского района можно охарактеризовать следующим образом: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D84022" w:rsidRPr="0040004F" w:rsidTr="00D84022">
        <w:trPr>
          <w:jc w:val="center"/>
        </w:trPr>
        <w:tc>
          <w:tcPr>
            <w:tcW w:w="7338"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D84022" w:rsidRPr="0040004F" w:rsidTr="00D84022">
        <w:trPr>
          <w:jc w:val="center"/>
        </w:trPr>
        <w:tc>
          <w:tcPr>
            <w:tcW w:w="7338"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D84022" w:rsidRPr="0040004F" w:rsidTr="00D84022">
        <w:trPr>
          <w:jc w:val="center"/>
        </w:trPr>
        <w:tc>
          <w:tcPr>
            <w:tcW w:w="7338"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421 </w:t>
            </w:r>
            <w:r w:rsidRPr="0040004F">
              <w:rPr>
                <w:rFonts w:ascii="Times New Roman" w:hAnsi="Times New Roman" w:cs="Times New Roman"/>
                <w:sz w:val="24"/>
                <w:szCs w:val="24"/>
              </w:rPr>
              <w:t>км</w:t>
            </w:r>
          </w:p>
        </w:tc>
      </w:tr>
      <w:tr w:rsidR="00D84022" w:rsidRPr="0040004F" w:rsidTr="00D84022">
        <w:trPr>
          <w:jc w:val="center"/>
        </w:trPr>
        <w:tc>
          <w:tcPr>
            <w:tcW w:w="7338"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D84022" w:rsidRPr="0040004F" w:rsidTr="00D84022">
        <w:trPr>
          <w:jc w:val="center"/>
        </w:trPr>
        <w:tc>
          <w:tcPr>
            <w:tcW w:w="7338"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Бесхозяйные дороги</w:t>
            </w:r>
          </w:p>
        </w:tc>
        <w:tc>
          <w:tcPr>
            <w:tcW w:w="2392"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p>
        </w:tc>
      </w:tr>
      <w:tr w:rsidR="00D84022" w:rsidRPr="0040004F" w:rsidTr="00D84022">
        <w:trPr>
          <w:jc w:val="center"/>
        </w:trPr>
        <w:tc>
          <w:tcPr>
            <w:tcW w:w="7338"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D84022" w:rsidRPr="0040004F" w:rsidRDefault="00D84022" w:rsidP="000E70EE">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652</w:t>
            </w:r>
            <w:r w:rsidRPr="0040004F">
              <w:rPr>
                <w:rFonts w:ascii="Times New Roman" w:hAnsi="Times New Roman" w:cs="Times New Roman"/>
                <w:sz w:val="24"/>
                <w:szCs w:val="24"/>
              </w:rPr>
              <w:t xml:space="preserve"> км</w:t>
            </w:r>
          </w:p>
        </w:tc>
      </w:tr>
    </w:tbl>
    <w:p w:rsidR="000E70EE" w:rsidRPr="000E70EE" w:rsidRDefault="000E70EE" w:rsidP="000E70EE">
      <w:pPr>
        <w:ind w:firstLine="851"/>
        <w:jc w:val="both"/>
        <w:rPr>
          <w:sz w:val="26"/>
          <w:szCs w:val="26"/>
        </w:rPr>
      </w:pPr>
      <w:r w:rsidRPr="000E70EE">
        <w:rPr>
          <w:sz w:val="26"/>
          <w:szCs w:val="26"/>
        </w:rPr>
        <w:t>Из 421 км дорог местного значения 211,1 км дорог имеют твердое покрытие, 209,9 км – грунтовые.</w:t>
      </w:r>
    </w:p>
    <w:p w:rsidR="000E70EE" w:rsidRPr="000E70EE" w:rsidRDefault="000E70EE" w:rsidP="000E70EE">
      <w:pPr>
        <w:ind w:firstLine="851"/>
        <w:jc w:val="both"/>
        <w:rPr>
          <w:sz w:val="26"/>
          <w:szCs w:val="26"/>
        </w:rPr>
      </w:pPr>
      <w:r w:rsidRPr="000E70EE">
        <w:rPr>
          <w:sz w:val="26"/>
          <w:szCs w:val="26"/>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0E70EE" w:rsidRPr="000E70EE" w:rsidRDefault="000E70EE" w:rsidP="000E70EE">
      <w:pPr>
        <w:ind w:firstLine="851"/>
        <w:jc w:val="both"/>
        <w:rPr>
          <w:sz w:val="26"/>
          <w:szCs w:val="26"/>
        </w:rPr>
      </w:pPr>
      <w:r w:rsidRPr="000E70EE">
        <w:rPr>
          <w:sz w:val="26"/>
          <w:szCs w:val="26"/>
        </w:rPr>
        <w:t>- маршрутному развитию автодорожных направлений и крупных звеньев сети с учетом очередности;</w:t>
      </w:r>
    </w:p>
    <w:p w:rsidR="000E70EE" w:rsidRPr="000E70EE" w:rsidRDefault="000E70EE" w:rsidP="000E70EE">
      <w:pPr>
        <w:ind w:firstLine="851"/>
        <w:jc w:val="both"/>
        <w:rPr>
          <w:sz w:val="26"/>
          <w:szCs w:val="26"/>
        </w:rPr>
      </w:pPr>
      <w:r w:rsidRPr="000E70EE">
        <w:rPr>
          <w:sz w:val="26"/>
          <w:szCs w:val="26"/>
        </w:rPr>
        <w:t>- учету факторов обороноспособности и экономической безопасности при формировании приоритетов.</w:t>
      </w:r>
    </w:p>
    <w:p w:rsidR="000E70EE" w:rsidRPr="000E70EE" w:rsidRDefault="000E70EE" w:rsidP="000E70EE">
      <w:pPr>
        <w:ind w:firstLine="851"/>
        <w:jc w:val="both"/>
        <w:rPr>
          <w:sz w:val="26"/>
          <w:szCs w:val="26"/>
        </w:rPr>
      </w:pPr>
    </w:p>
    <w:p w:rsidR="000E70EE" w:rsidRPr="000E70EE" w:rsidRDefault="000E70EE" w:rsidP="000E70EE">
      <w:pPr>
        <w:ind w:firstLine="851"/>
        <w:jc w:val="center"/>
        <w:rPr>
          <w:sz w:val="26"/>
          <w:szCs w:val="26"/>
        </w:rPr>
      </w:pPr>
      <w:r w:rsidRPr="000E70EE">
        <w:rPr>
          <w:sz w:val="26"/>
          <w:szCs w:val="26"/>
        </w:rPr>
        <w:t>3. Прогноз развития дорожного хозяйства Володарского района</w:t>
      </w:r>
    </w:p>
    <w:p w:rsidR="000E70EE" w:rsidRPr="000E70EE" w:rsidRDefault="000E70EE" w:rsidP="000E70EE">
      <w:pPr>
        <w:ind w:firstLine="851"/>
        <w:jc w:val="both"/>
        <w:rPr>
          <w:sz w:val="26"/>
          <w:szCs w:val="26"/>
        </w:rPr>
      </w:pPr>
      <w:r w:rsidRPr="000E70EE">
        <w:rPr>
          <w:sz w:val="26"/>
          <w:szCs w:val="26"/>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0E70EE" w:rsidRPr="000E70EE" w:rsidRDefault="000E70EE" w:rsidP="000E70EE">
      <w:pPr>
        <w:ind w:firstLine="851"/>
        <w:jc w:val="both"/>
        <w:rPr>
          <w:sz w:val="26"/>
          <w:szCs w:val="26"/>
        </w:rPr>
      </w:pPr>
      <w:r w:rsidRPr="000E70EE">
        <w:rPr>
          <w:sz w:val="26"/>
          <w:szCs w:val="26"/>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0E70EE" w:rsidRPr="000E70EE" w:rsidRDefault="000E70EE" w:rsidP="000E70EE">
      <w:pPr>
        <w:ind w:firstLine="851"/>
        <w:jc w:val="both"/>
        <w:rPr>
          <w:sz w:val="26"/>
          <w:szCs w:val="26"/>
        </w:rPr>
      </w:pPr>
      <w:r w:rsidRPr="000E70EE">
        <w:rPr>
          <w:sz w:val="26"/>
          <w:szCs w:val="26"/>
        </w:rPr>
        <w:t>- продолжение формирования сети муниципальных автодорог;</w:t>
      </w:r>
    </w:p>
    <w:p w:rsidR="000E70EE" w:rsidRPr="000E70EE" w:rsidRDefault="000E70EE" w:rsidP="000E70EE">
      <w:pPr>
        <w:ind w:firstLine="851"/>
        <w:jc w:val="both"/>
        <w:rPr>
          <w:sz w:val="26"/>
          <w:szCs w:val="26"/>
        </w:rPr>
      </w:pPr>
      <w:r w:rsidRPr="000E70EE">
        <w:rPr>
          <w:sz w:val="26"/>
          <w:szCs w:val="26"/>
        </w:rPr>
        <w:t>-строительство новых соединительных дорог, дополняющих сложившуюся структуру дорожной сети Володарского района;</w:t>
      </w:r>
    </w:p>
    <w:p w:rsidR="000E70EE" w:rsidRPr="000E70EE" w:rsidRDefault="000E70EE" w:rsidP="000E70EE">
      <w:pPr>
        <w:ind w:firstLine="851"/>
        <w:jc w:val="both"/>
        <w:rPr>
          <w:sz w:val="26"/>
          <w:szCs w:val="26"/>
        </w:rPr>
      </w:pPr>
      <w:r w:rsidRPr="000E70EE">
        <w:rPr>
          <w:sz w:val="26"/>
          <w:szCs w:val="26"/>
        </w:rPr>
        <w:t xml:space="preserve">- </w:t>
      </w:r>
      <w:proofErr w:type="spellStart"/>
      <w:r w:rsidRPr="000E70EE">
        <w:rPr>
          <w:sz w:val="26"/>
          <w:szCs w:val="26"/>
        </w:rPr>
        <w:t>постадийная</w:t>
      </w:r>
      <w:proofErr w:type="spellEnd"/>
      <w:r w:rsidRPr="000E70EE">
        <w:rPr>
          <w:sz w:val="26"/>
          <w:szCs w:val="26"/>
        </w:rPr>
        <w:t xml:space="preserve"> ликвидация бездорожья района;</w:t>
      </w:r>
    </w:p>
    <w:p w:rsidR="000E70EE" w:rsidRPr="000E70EE" w:rsidRDefault="000E70EE" w:rsidP="000E70EE">
      <w:pPr>
        <w:ind w:firstLine="851"/>
        <w:jc w:val="both"/>
        <w:rPr>
          <w:sz w:val="26"/>
          <w:szCs w:val="26"/>
        </w:rPr>
      </w:pPr>
      <w:r w:rsidRPr="000E70EE">
        <w:rPr>
          <w:sz w:val="26"/>
          <w:szCs w:val="26"/>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0E70EE" w:rsidRPr="000E70EE" w:rsidRDefault="000E70EE" w:rsidP="000E70EE">
      <w:pPr>
        <w:ind w:firstLine="851"/>
        <w:jc w:val="both"/>
        <w:rPr>
          <w:sz w:val="26"/>
          <w:szCs w:val="26"/>
        </w:rPr>
      </w:pPr>
      <w:r w:rsidRPr="000E70EE">
        <w:rPr>
          <w:sz w:val="26"/>
          <w:szCs w:val="26"/>
        </w:rPr>
        <w:t>- создание сети автодорог с твердым покрытием в сельской местности;</w:t>
      </w:r>
    </w:p>
    <w:p w:rsidR="000E70EE" w:rsidRPr="000E70EE" w:rsidRDefault="000E70EE" w:rsidP="000E70EE">
      <w:pPr>
        <w:ind w:firstLine="851"/>
        <w:jc w:val="both"/>
        <w:rPr>
          <w:sz w:val="26"/>
          <w:szCs w:val="26"/>
        </w:rPr>
      </w:pPr>
      <w:r w:rsidRPr="000E70EE">
        <w:rPr>
          <w:sz w:val="26"/>
          <w:szCs w:val="26"/>
        </w:rPr>
        <w:t>- сохранение и повышение транспортно-эксплуатационного состояния автодорог;</w:t>
      </w:r>
    </w:p>
    <w:p w:rsidR="000E70EE" w:rsidRPr="000E70EE" w:rsidRDefault="000E70EE" w:rsidP="000E70EE">
      <w:pPr>
        <w:ind w:firstLine="851"/>
        <w:jc w:val="both"/>
        <w:rPr>
          <w:sz w:val="26"/>
          <w:szCs w:val="26"/>
        </w:rPr>
      </w:pPr>
      <w:r w:rsidRPr="000E70EE">
        <w:rPr>
          <w:sz w:val="26"/>
          <w:szCs w:val="26"/>
        </w:rPr>
        <w:t>- финансовая поддержка предприятий, осуществляющих строительство и содержание автомобильных дорог.</w:t>
      </w:r>
    </w:p>
    <w:p w:rsidR="000E70EE" w:rsidRPr="000E70EE" w:rsidRDefault="000E70EE" w:rsidP="000E70EE">
      <w:pPr>
        <w:ind w:firstLine="851"/>
        <w:jc w:val="both"/>
        <w:rPr>
          <w:sz w:val="26"/>
          <w:szCs w:val="26"/>
        </w:rPr>
      </w:pPr>
      <w:r w:rsidRPr="000E70EE">
        <w:rPr>
          <w:sz w:val="26"/>
          <w:szCs w:val="26"/>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0E70EE" w:rsidRPr="000E70EE" w:rsidRDefault="000E70EE" w:rsidP="000E70EE">
      <w:pPr>
        <w:ind w:firstLine="851"/>
        <w:jc w:val="both"/>
        <w:rPr>
          <w:sz w:val="26"/>
          <w:szCs w:val="26"/>
        </w:rPr>
      </w:pPr>
      <w:r w:rsidRPr="000E70EE">
        <w:rPr>
          <w:sz w:val="26"/>
          <w:szCs w:val="26"/>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0E70EE" w:rsidRPr="000E70EE" w:rsidRDefault="000E70EE" w:rsidP="000E70EE">
      <w:pPr>
        <w:ind w:firstLine="851"/>
        <w:jc w:val="both"/>
        <w:rPr>
          <w:sz w:val="26"/>
          <w:szCs w:val="26"/>
        </w:rPr>
      </w:pPr>
      <w:r w:rsidRPr="000E70EE">
        <w:rPr>
          <w:sz w:val="26"/>
          <w:szCs w:val="26"/>
        </w:rPr>
        <w:lastRenderedPageBreak/>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0E70EE" w:rsidRPr="000E70EE" w:rsidRDefault="000E70EE" w:rsidP="000E70EE">
      <w:pPr>
        <w:ind w:firstLine="851"/>
        <w:jc w:val="center"/>
        <w:rPr>
          <w:sz w:val="26"/>
          <w:szCs w:val="26"/>
        </w:rPr>
      </w:pPr>
      <w:r w:rsidRPr="000E70EE">
        <w:rPr>
          <w:sz w:val="26"/>
          <w:szCs w:val="26"/>
        </w:rPr>
        <w:t>4.  Ресурсное обеспечение Программы</w:t>
      </w:r>
    </w:p>
    <w:p w:rsidR="000E70EE" w:rsidRPr="000E70EE" w:rsidRDefault="000E70EE" w:rsidP="000E70EE">
      <w:pPr>
        <w:ind w:firstLine="851"/>
        <w:jc w:val="both"/>
        <w:rPr>
          <w:sz w:val="26"/>
          <w:szCs w:val="26"/>
        </w:rPr>
      </w:pPr>
      <w:r w:rsidRPr="000E70EE">
        <w:rPr>
          <w:sz w:val="26"/>
          <w:szCs w:val="26"/>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0E70EE" w:rsidRPr="000E70EE" w:rsidRDefault="000E70EE" w:rsidP="000E70EE">
      <w:pPr>
        <w:ind w:firstLine="851"/>
        <w:jc w:val="both"/>
        <w:rPr>
          <w:sz w:val="26"/>
          <w:szCs w:val="26"/>
        </w:rPr>
      </w:pPr>
      <w:r w:rsidRPr="000E70EE">
        <w:rPr>
          <w:sz w:val="26"/>
          <w:szCs w:val="26"/>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D84022" w:rsidRDefault="000E70EE" w:rsidP="000E70EE">
      <w:pPr>
        <w:ind w:firstLine="851"/>
        <w:jc w:val="both"/>
        <w:rPr>
          <w:sz w:val="26"/>
          <w:szCs w:val="26"/>
        </w:rPr>
      </w:pPr>
      <w:r w:rsidRPr="000E70EE">
        <w:rPr>
          <w:sz w:val="26"/>
          <w:szCs w:val="26"/>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4"/>
        <w:gridCol w:w="2268"/>
        <w:gridCol w:w="1985"/>
      </w:tblGrid>
      <w:tr w:rsidR="000E70EE" w:rsidRPr="000E70EE" w:rsidTr="000E70EE">
        <w:trPr>
          <w:jc w:val="center"/>
        </w:trPr>
        <w:tc>
          <w:tcPr>
            <w:tcW w:w="1702" w:type="dxa"/>
            <w:vAlign w:val="center"/>
          </w:tcPr>
          <w:p w:rsidR="000E70EE" w:rsidRPr="000E70EE" w:rsidRDefault="000E70EE" w:rsidP="000E70EE">
            <w:pPr>
              <w:jc w:val="center"/>
              <w:rPr>
                <w:sz w:val="24"/>
                <w:szCs w:val="24"/>
              </w:rPr>
            </w:pPr>
            <w:r w:rsidRPr="000E70EE">
              <w:rPr>
                <w:sz w:val="24"/>
                <w:szCs w:val="24"/>
              </w:rPr>
              <w:t>Источники финансирования</w:t>
            </w:r>
          </w:p>
        </w:tc>
        <w:tc>
          <w:tcPr>
            <w:tcW w:w="1701" w:type="dxa"/>
            <w:vAlign w:val="center"/>
          </w:tcPr>
          <w:p w:rsidR="000E70EE" w:rsidRPr="000E70EE" w:rsidRDefault="000E70EE" w:rsidP="000E70EE">
            <w:pPr>
              <w:jc w:val="center"/>
              <w:rPr>
                <w:sz w:val="24"/>
                <w:szCs w:val="24"/>
              </w:rPr>
            </w:pPr>
            <w:r w:rsidRPr="000E70EE">
              <w:rPr>
                <w:sz w:val="24"/>
                <w:szCs w:val="24"/>
              </w:rPr>
              <w:t>Всего</w:t>
            </w:r>
          </w:p>
        </w:tc>
        <w:tc>
          <w:tcPr>
            <w:tcW w:w="1984" w:type="dxa"/>
            <w:vAlign w:val="center"/>
          </w:tcPr>
          <w:p w:rsidR="000E70EE" w:rsidRPr="000E70EE" w:rsidRDefault="000E70EE" w:rsidP="000E70EE">
            <w:pPr>
              <w:jc w:val="center"/>
              <w:rPr>
                <w:sz w:val="24"/>
                <w:szCs w:val="24"/>
              </w:rPr>
            </w:pPr>
            <w:r w:rsidRPr="000E70EE">
              <w:rPr>
                <w:sz w:val="24"/>
                <w:szCs w:val="24"/>
              </w:rPr>
              <w:t>2017</w:t>
            </w:r>
          </w:p>
        </w:tc>
        <w:tc>
          <w:tcPr>
            <w:tcW w:w="2268" w:type="dxa"/>
            <w:vAlign w:val="center"/>
          </w:tcPr>
          <w:p w:rsidR="000E70EE" w:rsidRPr="000E70EE" w:rsidRDefault="000E70EE" w:rsidP="000E70EE">
            <w:pPr>
              <w:jc w:val="center"/>
              <w:rPr>
                <w:sz w:val="24"/>
                <w:szCs w:val="24"/>
              </w:rPr>
            </w:pPr>
            <w:r w:rsidRPr="000E70EE">
              <w:rPr>
                <w:sz w:val="24"/>
                <w:szCs w:val="24"/>
              </w:rPr>
              <w:t>2018</w:t>
            </w:r>
          </w:p>
        </w:tc>
        <w:tc>
          <w:tcPr>
            <w:tcW w:w="1985" w:type="dxa"/>
            <w:vAlign w:val="center"/>
          </w:tcPr>
          <w:p w:rsidR="000E70EE" w:rsidRPr="000E70EE" w:rsidRDefault="000E70EE" w:rsidP="000E70EE">
            <w:pPr>
              <w:jc w:val="center"/>
              <w:rPr>
                <w:sz w:val="24"/>
                <w:szCs w:val="24"/>
              </w:rPr>
            </w:pPr>
            <w:r w:rsidRPr="000E70EE">
              <w:rPr>
                <w:sz w:val="24"/>
                <w:szCs w:val="24"/>
              </w:rPr>
              <w:t>2019</w:t>
            </w:r>
          </w:p>
        </w:tc>
      </w:tr>
      <w:tr w:rsidR="000E70EE" w:rsidRPr="000E70EE" w:rsidTr="000E70EE">
        <w:trPr>
          <w:jc w:val="center"/>
        </w:trPr>
        <w:tc>
          <w:tcPr>
            <w:tcW w:w="1702" w:type="dxa"/>
            <w:vAlign w:val="center"/>
          </w:tcPr>
          <w:p w:rsidR="000E70EE" w:rsidRPr="000E70EE" w:rsidRDefault="000E70EE" w:rsidP="000E70EE">
            <w:pPr>
              <w:jc w:val="center"/>
              <w:rPr>
                <w:sz w:val="24"/>
                <w:szCs w:val="24"/>
              </w:rPr>
            </w:pPr>
            <w:r w:rsidRPr="000E70EE">
              <w:rPr>
                <w:sz w:val="24"/>
                <w:szCs w:val="24"/>
              </w:rPr>
              <w:t>Общий объем финансирования</w:t>
            </w:r>
          </w:p>
        </w:tc>
        <w:tc>
          <w:tcPr>
            <w:tcW w:w="1701" w:type="dxa"/>
            <w:vAlign w:val="center"/>
          </w:tcPr>
          <w:p w:rsidR="000E70EE" w:rsidRPr="000E70EE" w:rsidRDefault="000E70EE" w:rsidP="000E70EE">
            <w:pPr>
              <w:jc w:val="center"/>
              <w:rPr>
                <w:sz w:val="24"/>
                <w:szCs w:val="24"/>
              </w:rPr>
            </w:pPr>
            <w:r w:rsidRPr="000E70EE">
              <w:rPr>
                <w:sz w:val="24"/>
                <w:szCs w:val="24"/>
              </w:rPr>
              <w:t>99290,00</w:t>
            </w:r>
          </w:p>
        </w:tc>
        <w:tc>
          <w:tcPr>
            <w:tcW w:w="1984" w:type="dxa"/>
            <w:vAlign w:val="center"/>
          </w:tcPr>
          <w:p w:rsidR="000E70EE" w:rsidRPr="000E70EE" w:rsidRDefault="000E70EE" w:rsidP="000E70EE">
            <w:pPr>
              <w:jc w:val="center"/>
              <w:rPr>
                <w:sz w:val="24"/>
                <w:szCs w:val="24"/>
              </w:rPr>
            </w:pPr>
            <w:r w:rsidRPr="000E70EE">
              <w:rPr>
                <w:sz w:val="24"/>
                <w:szCs w:val="24"/>
              </w:rPr>
              <w:t>28631,40</w:t>
            </w:r>
          </w:p>
        </w:tc>
        <w:tc>
          <w:tcPr>
            <w:tcW w:w="2268" w:type="dxa"/>
            <w:vAlign w:val="center"/>
          </w:tcPr>
          <w:p w:rsidR="000E70EE" w:rsidRPr="000E70EE" w:rsidRDefault="000E70EE" w:rsidP="000E70EE">
            <w:pPr>
              <w:jc w:val="center"/>
              <w:rPr>
                <w:sz w:val="24"/>
                <w:szCs w:val="24"/>
              </w:rPr>
            </w:pPr>
            <w:r w:rsidRPr="000E70EE">
              <w:rPr>
                <w:sz w:val="24"/>
                <w:szCs w:val="24"/>
              </w:rPr>
              <w:t>33651,20</w:t>
            </w:r>
          </w:p>
        </w:tc>
        <w:tc>
          <w:tcPr>
            <w:tcW w:w="1985" w:type="dxa"/>
            <w:vAlign w:val="center"/>
          </w:tcPr>
          <w:p w:rsidR="000E70EE" w:rsidRPr="000E70EE" w:rsidRDefault="000E70EE" w:rsidP="000E70EE">
            <w:pPr>
              <w:jc w:val="center"/>
              <w:rPr>
                <w:sz w:val="24"/>
                <w:szCs w:val="24"/>
              </w:rPr>
            </w:pPr>
            <w:r w:rsidRPr="000E70EE">
              <w:rPr>
                <w:sz w:val="24"/>
                <w:szCs w:val="24"/>
              </w:rPr>
              <w:t>37007,40</w:t>
            </w:r>
          </w:p>
        </w:tc>
      </w:tr>
      <w:tr w:rsidR="000E70EE" w:rsidRPr="000E70EE" w:rsidTr="000E70EE">
        <w:trPr>
          <w:jc w:val="center"/>
        </w:trPr>
        <w:tc>
          <w:tcPr>
            <w:tcW w:w="1702" w:type="dxa"/>
            <w:vAlign w:val="center"/>
          </w:tcPr>
          <w:p w:rsidR="000E70EE" w:rsidRPr="000E70EE" w:rsidRDefault="000E70EE" w:rsidP="000E70EE">
            <w:pPr>
              <w:jc w:val="center"/>
              <w:rPr>
                <w:sz w:val="24"/>
                <w:szCs w:val="24"/>
              </w:rPr>
            </w:pPr>
            <w:r w:rsidRPr="000E70EE">
              <w:rPr>
                <w:sz w:val="24"/>
                <w:szCs w:val="24"/>
              </w:rPr>
              <w:t>в том числе:</w:t>
            </w:r>
          </w:p>
        </w:tc>
        <w:tc>
          <w:tcPr>
            <w:tcW w:w="1701" w:type="dxa"/>
            <w:vAlign w:val="center"/>
          </w:tcPr>
          <w:p w:rsidR="000E70EE" w:rsidRPr="000E70EE" w:rsidRDefault="000E70EE" w:rsidP="000E70EE">
            <w:pPr>
              <w:jc w:val="center"/>
              <w:rPr>
                <w:sz w:val="24"/>
                <w:szCs w:val="24"/>
              </w:rPr>
            </w:pPr>
          </w:p>
        </w:tc>
        <w:tc>
          <w:tcPr>
            <w:tcW w:w="1984" w:type="dxa"/>
            <w:vAlign w:val="center"/>
          </w:tcPr>
          <w:p w:rsidR="000E70EE" w:rsidRPr="000E70EE" w:rsidRDefault="000E70EE" w:rsidP="000E70EE">
            <w:pPr>
              <w:jc w:val="center"/>
              <w:rPr>
                <w:sz w:val="24"/>
                <w:szCs w:val="24"/>
              </w:rPr>
            </w:pPr>
          </w:p>
        </w:tc>
        <w:tc>
          <w:tcPr>
            <w:tcW w:w="2268" w:type="dxa"/>
            <w:vAlign w:val="center"/>
          </w:tcPr>
          <w:p w:rsidR="000E70EE" w:rsidRPr="000E70EE" w:rsidRDefault="000E70EE" w:rsidP="000E70EE">
            <w:pPr>
              <w:jc w:val="center"/>
              <w:rPr>
                <w:sz w:val="24"/>
                <w:szCs w:val="24"/>
              </w:rPr>
            </w:pPr>
          </w:p>
        </w:tc>
        <w:tc>
          <w:tcPr>
            <w:tcW w:w="1985" w:type="dxa"/>
            <w:vAlign w:val="center"/>
          </w:tcPr>
          <w:p w:rsidR="000E70EE" w:rsidRPr="000E70EE" w:rsidRDefault="000E70EE" w:rsidP="000E70EE">
            <w:pPr>
              <w:jc w:val="center"/>
              <w:rPr>
                <w:sz w:val="24"/>
                <w:szCs w:val="24"/>
              </w:rPr>
            </w:pPr>
          </w:p>
        </w:tc>
      </w:tr>
      <w:tr w:rsidR="000E70EE" w:rsidRPr="000E70EE" w:rsidTr="000E70EE">
        <w:trPr>
          <w:jc w:val="center"/>
        </w:trPr>
        <w:tc>
          <w:tcPr>
            <w:tcW w:w="1702" w:type="dxa"/>
            <w:vAlign w:val="center"/>
          </w:tcPr>
          <w:p w:rsidR="000E70EE" w:rsidRPr="000E70EE" w:rsidRDefault="000E70EE" w:rsidP="000E70EE">
            <w:pPr>
              <w:jc w:val="center"/>
              <w:rPr>
                <w:sz w:val="24"/>
                <w:szCs w:val="24"/>
              </w:rPr>
            </w:pPr>
            <w:r w:rsidRPr="000E70EE">
              <w:rPr>
                <w:sz w:val="24"/>
                <w:szCs w:val="24"/>
              </w:rPr>
              <w:t>Федеральный бюджет</w:t>
            </w:r>
          </w:p>
        </w:tc>
        <w:tc>
          <w:tcPr>
            <w:tcW w:w="1701" w:type="dxa"/>
            <w:vAlign w:val="center"/>
          </w:tcPr>
          <w:p w:rsidR="000E70EE" w:rsidRPr="000E70EE" w:rsidRDefault="000E70EE" w:rsidP="000E70EE">
            <w:pPr>
              <w:jc w:val="center"/>
              <w:rPr>
                <w:sz w:val="24"/>
                <w:szCs w:val="24"/>
              </w:rPr>
            </w:pPr>
          </w:p>
        </w:tc>
        <w:tc>
          <w:tcPr>
            <w:tcW w:w="1984" w:type="dxa"/>
            <w:vAlign w:val="center"/>
          </w:tcPr>
          <w:p w:rsidR="000E70EE" w:rsidRPr="000E70EE" w:rsidRDefault="000E70EE" w:rsidP="000E70EE">
            <w:pPr>
              <w:jc w:val="center"/>
              <w:rPr>
                <w:sz w:val="24"/>
                <w:szCs w:val="24"/>
              </w:rPr>
            </w:pPr>
          </w:p>
        </w:tc>
        <w:tc>
          <w:tcPr>
            <w:tcW w:w="2268" w:type="dxa"/>
            <w:vAlign w:val="center"/>
          </w:tcPr>
          <w:p w:rsidR="000E70EE" w:rsidRPr="000E70EE" w:rsidRDefault="000E70EE" w:rsidP="000E70EE">
            <w:pPr>
              <w:jc w:val="center"/>
              <w:rPr>
                <w:sz w:val="24"/>
                <w:szCs w:val="24"/>
              </w:rPr>
            </w:pPr>
          </w:p>
        </w:tc>
        <w:tc>
          <w:tcPr>
            <w:tcW w:w="1985" w:type="dxa"/>
            <w:vAlign w:val="center"/>
          </w:tcPr>
          <w:p w:rsidR="000E70EE" w:rsidRPr="000E70EE" w:rsidRDefault="000E70EE" w:rsidP="000E70EE">
            <w:pPr>
              <w:jc w:val="center"/>
              <w:rPr>
                <w:sz w:val="24"/>
                <w:szCs w:val="24"/>
              </w:rPr>
            </w:pPr>
          </w:p>
        </w:tc>
      </w:tr>
      <w:tr w:rsidR="000E70EE" w:rsidRPr="000E70EE" w:rsidTr="000E70EE">
        <w:trPr>
          <w:jc w:val="center"/>
        </w:trPr>
        <w:tc>
          <w:tcPr>
            <w:tcW w:w="1702" w:type="dxa"/>
            <w:vAlign w:val="center"/>
          </w:tcPr>
          <w:p w:rsidR="000E70EE" w:rsidRPr="000E70EE" w:rsidRDefault="000E70EE" w:rsidP="000E70EE">
            <w:pPr>
              <w:jc w:val="center"/>
              <w:rPr>
                <w:sz w:val="24"/>
                <w:szCs w:val="24"/>
              </w:rPr>
            </w:pPr>
            <w:r w:rsidRPr="000E70EE">
              <w:rPr>
                <w:sz w:val="24"/>
                <w:szCs w:val="24"/>
              </w:rPr>
              <w:t>Бюджет Астраханской области</w:t>
            </w:r>
          </w:p>
        </w:tc>
        <w:tc>
          <w:tcPr>
            <w:tcW w:w="1701" w:type="dxa"/>
            <w:vAlign w:val="center"/>
          </w:tcPr>
          <w:p w:rsidR="000E70EE" w:rsidRPr="000E70EE" w:rsidRDefault="000E70EE" w:rsidP="000E70EE">
            <w:pPr>
              <w:jc w:val="center"/>
              <w:rPr>
                <w:sz w:val="24"/>
                <w:szCs w:val="24"/>
              </w:rPr>
            </w:pPr>
            <w:r w:rsidRPr="000E70EE">
              <w:rPr>
                <w:sz w:val="24"/>
                <w:szCs w:val="24"/>
              </w:rPr>
              <w:t>42671,00</w:t>
            </w:r>
          </w:p>
        </w:tc>
        <w:tc>
          <w:tcPr>
            <w:tcW w:w="1984" w:type="dxa"/>
            <w:vAlign w:val="center"/>
          </w:tcPr>
          <w:p w:rsidR="000E70EE" w:rsidRPr="000E70EE" w:rsidRDefault="000E70EE" w:rsidP="000E70EE">
            <w:pPr>
              <w:jc w:val="center"/>
              <w:rPr>
                <w:sz w:val="24"/>
                <w:szCs w:val="24"/>
              </w:rPr>
            </w:pPr>
            <w:r w:rsidRPr="000E70EE">
              <w:rPr>
                <w:sz w:val="24"/>
                <w:szCs w:val="24"/>
              </w:rPr>
              <w:t>9758,40</w:t>
            </w:r>
          </w:p>
        </w:tc>
        <w:tc>
          <w:tcPr>
            <w:tcW w:w="2268" w:type="dxa"/>
            <w:vAlign w:val="center"/>
          </w:tcPr>
          <w:p w:rsidR="000E70EE" w:rsidRPr="000E70EE" w:rsidRDefault="000E70EE" w:rsidP="000E70EE">
            <w:pPr>
              <w:jc w:val="center"/>
              <w:rPr>
                <w:sz w:val="24"/>
                <w:szCs w:val="24"/>
              </w:rPr>
            </w:pPr>
            <w:r w:rsidRPr="000E70EE">
              <w:rPr>
                <w:sz w:val="24"/>
                <w:szCs w:val="24"/>
              </w:rPr>
              <w:t>14778,20</w:t>
            </w:r>
          </w:p>
        </w:tc>
        <w:tc>
          <w:tcPr>
            <w:tcW w:w="1985" w:type="dxa"/>
            <w:vAlign w:val="center"/>
          </w:tcPr>
          <w:p w:rsidR="000E70EE" w:rsidRPr="000E70EE" w:rsidRDefault="000E70EE" w:rsidP="000E70EE">
            <w:pPr>
              <w:jc w:val="center"/>
              <w:rPr>
                <w:sz w:val="24"/>
                <w:szCs w:val="24"/>
              </w:rPr>
            </w:pPr>
            <w:r w:rsidRPr="000E70EE">
              <w:rPr>
                <w:sz w:val="24"/>
                <w:szCs w:val="24"/>
              </w:rPr>
              <w:t>18134,40</w:t>
            </w:r>
          </w:p>
        </w:tc>
      </w:tr>
      <w:tr w:rsidR="000E70EE" w:rsidRPr="000E70EE" w:rsidTr="000E70EE">
        <w:trPr>
          <w:jc w:val="center"/>
        </w:trPr>
        <w:tc>
          <w:tcPr>
            <w:tcW w:w="1702" w:type="dxa"/>
            <w:vAlign w:val="center"/>
          </w:tcPr>
          <w:p w:rsidR="000E70EE" w:rsidRPr="000E70EE" w:rsidRDefault="000E70EE" w:rsidP="000E70EE">
            <w:pPr>
              <w:jc w:val="center"/>
              <w:rPr>
                <w:sz w:val="24"/>
                <w:szCs w:val="24"/>
              </w:rPr>
            </w:pPr>
            <w:r w:rsidRPr="000E70EE">
              <w:rPr>
                <w:sz w:val="24"/>
                <w:szCs w:val="24"/>
              </w:rPr>
              <w:t>Бюджет МО «Володарский район»</w:t>
            </w:r>
          </w:p>
        </w:tc>
        <w:tc>
          <w:tcPr>
            <w:tcW w:w="1701" w:type="dxa"/>
            <w:vAlign w:val="center"/>
          </w:tcPr>
          <w:p w:rsidR="000E70EE" w:rsidRPr="000E70EE" w:rsidRDefault="000E70EE" w:rsidP="000E70EE">
            <w:pPr>
              <w:jc w:val="center"/>
              <w:rPr>
                <w:sz w:val="24"/>
                <w:szCs w:val="24"/>
              </w:rPr>
            </w:pPr>
            <w:r w:rsidRPr="000E70EE">
              <w:rPr>
                <w:sz w:val="24"/>
                <w:szCs w:val="24"/>
              </w:rPr>
              <w:t>56619,00</w:t>
            </w:r>
          </w:p>
        </w:tc>
        <w:tc>
          <w:tcPr>
            <w:tcW w:w="1984" w:type="dxa"/>
            <w:vAlign w:val="center"/>
          </w:tcPr>
          <w:p w:rsidR="000E70EE" w:rsidRPr="000E70EE" w:rsidRDefault="000E70EE" w:rsidP="000E70EE">
            <w:pPr>
              <w:jc w:val="center"/>
              <w:rPr>
                <w:sz w:val="24"/>
                <w:szCs w:val="24"/>
              </w:rPr>
            </w:pPr>
            <w:r w:rsidRPr="000E70EE">
              <w:rPr>
                <w:sz w:val="24"/>
                <w:szCs w:val="24"/>
              </w:rPr>
              <w:t>18873,00</w:t>
            </w:r>
          </w:p>
        </w:tc>
        <w:tc>
          <w:tcPr>
            <w:tcW w:w="2268" w:type="dxa"/>
            <w:vAlign w:val="center"/>
          </w:tcPr>
          <w:p w:rsidR="000E70EE" w:rsidRPr="000E70EE" w:rsidRDefault="000E70EE" w:rsidP="000E70EE">
            <w:pPr>
              <w:jc w:val="center"/>
              <w:rPr>
                <w:sz w:val="24"/>
                <w:szCs w:val="24"/>
              </w:rPr>
            </w:pPr>
            <w:r w:rsidRPr="000E70EE">
              <w:rPr>
                <w:sz w:val="24"/>
                <w:szCs w:val="24"/>
              </w:rPr>
              <w:t>18873,00</w:t>
            </w:r>
          </w:p>
        </w:tc>
        <w:tc>
          <w:tcPr>
            <w:tcW w:w="1985" w:type="dxa"/>
            <w:vAlign w:val="center"/>
          </w:tcPr>
          <w:p w:rsidR="000E70EE" w:rsidRPr="000E70EE" w:rsidRDefault="000E70EE" w:rsidP="000E70EE">
            <w:pPr>
              <w:jc w:val="center"/>
              <w:rPr>
                <w:sz w:val="24"/>
                <w:szCs w:val="24"/>
              </w:rPr>
            </w:pPr>
            <w:r w:rsidRPr="000E70EE">
              <w:rPr>
                <w:sz w:val="24"/>
                <w:szCs w:val="24"/>
              </w:rPr>
              <w:t>18873,00</w:t>
            </w:r>
          </w:p>
        </w:tc>
      </w:tr>
    </w:tbl>
    <w:p w:rsidR="000E70EE" w:rsidRPr="000E70EE" w:rsidRDefault="000E70EE" w:rsidP="000E70EE">
      <w:pPr>
        <w:ind w:firstLine="851"/>
        <w:jc w:val="center"/>
        <w:rPr>
          <w:sz w:val="26"/>
          <w:szCs w:val="26"/>
        </w:rPr>
      </w:pPr>
      <w:r w:rsidRPr="000E70EE">
        <w:rPr>
          <w:sz w:val="26"/>
          <w:szCs w:val="26"/>
        </w:rPr>
        <w:t>5. Система программных мероприятий</w:t>
      </w:r>
    </w:p>
    <w:p w:rsidR="000E70EE" w:rsidRPr="000E70EE" w:rsidRDefault="000E70EE" w:rsidP="000E70EE">
      <w:pPr>
        <w:ind w:firstLine="851"/>
        <w:jc w:val="both"/>
        <w:rPr>
          <w:sz w:val="26"/>
          <w:szCs w:val="26"/>
        </w:rPr>
      </w:pPr>
      <w:r w:rsidRPr="000E70EE">
        <w:rPr>
          <w:sz w:val="26"/>
          <w:szCs w:val="26"/>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образованиями и представлена в приложении 2 к данной программе.</w:t>
      </w:r>
    </w:p>
    <w:p w:rsidR="000E70EE" w:rsidRPr="000E70EE" w:rsidRDefault="000E70EE" w:rsidP="000E70EE">
      <w:pPr>
        <w:ind w:firstLine="851"/>
        <w:jc w:val="both"/>
        <w:rPr>
          <w:sz w:val="26"/>
          <w:szCs w:val="26"/>
        </w:rPr>
      </w:pPr>
    </w:p>
    <w:p w:rsidR="000E70EE" w:rsidRPr="000E70EE" w:rsidRDefault="000E70EE" w:rsidP="000E70EE">
      <w:pPr>
        <w:ind w:firstLine="851"/>
        <w:jc w:val="center"/>
        <w:rPr>
          <w:sz w:val="26"/>
          <w:szCs w:val="26"/>
        </w:rPr>
      </w:pPr>
      <w:r w:rsidRPr="000E70EE">
        <w:rPr>
          <w:sz w:val="26"/>
          <w:szCs w:val="26"/>
        </w:rPr>
        <w:t>6. Организация управления муниципальной целевой</w:t>
      </w:r>
    </w:p>
    <w:p w:rsidR="000E70EE" w:rsidRPr="000E70EE" w:rsidRDefault="000E70EE" w:rsidP="000E70EE">
      <w:pPr>
        <w:ind w:firstLine="851"/>
        <w:jc w:val="center"/>
        <w:rPr>
          <w:sz w:val="26"/>
          <w:szCs w:val="26"/>
        </w:rPr>
      </w:pPr>
      <w:r w:rsidRPr="000E70EE">
        <w:rPr>
          <w:sz w:val="26"/>
          <w:szCs w:val="26"/>
        </w:rPr>
        <w:t>программой и контроль за ходом ее выполнения</w:t>
      </w:r>
    </w:p>
    <w:p w:rsidR="000E70EE" w:rsidRPr="000E70EE" w:rsidRDefault="000E70EE" w:rsidP="000E70EE">
      <w:pPr>
        <w:ind w:firstLine="851"/>
        <w:jc w:val="both"/>
        <w:rPr>
          <w:sz w:val="26"/>
          <w:szCs w:val="26"/>
        </w:rPr>
      </w:pPr>
      <w:r w:rsidRPr="000E70EE">
        <w:rPr>
          <w:sz w:val="26"/>
          <w:szCs w:val="26"/>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0E70EE" w:rsidRPr="000E70EE" w:rsidRDefault="000E70EE" w:rsidP="000E70EE">
      <w:pPr>
        <w:ind w:firstLine="851"/>
        <w:jc w:val="both"/>
        <w:rPr>
          <w:sz w:val="26"/>
          <w:szCs w:val="26"/>
        </w:rPr>
      </w:pPr>
    </w:p>
    <w:p w:rsidR="000E70EE" w:rsidRPr="000E70EE" w:rsidRDefault="000E70EE" w:rsidP="000E70EE">
      <w:pPr>
        <w:ind w:firstLine="851"/>
        <w:jc w:val="center"/>
        <w:rPr>
          <w:sz w:val="26"/>
          <w:szCs w:val="26"/>
        </w:rPr>
      </w:pPr>
      <w:r w:rsidRPr="000E70EE">
        <w:rPr>
          <w:sz w:val="26"/>
          <w:szCs w:val="26"/>
        </w:rPr>
        <w:t>7. Оценка эффективности реализации Программы</w:t>
      </w:r>
    </w:p>
    <w:p w:rsidR="000E70EE" w:rsidRPr="000E70EE" w:rsidRDefault="000E70EE" w:rsidP="000E70EE">
      <w:pPr>
        <w:ind w:firstLine="851"/>
        <w:jc w:val="both"/>
        <w:rPr>
          <w:sz w:val="26"/>
          <w:szCs w:val="26"/>
        </w:rPr>
      </w:pPr>
      <w:r w:rsidRPr="000E70EE">
        <w:rPr>
          <w:sz w:val="26"/>
          <w:szCs w:val="26"/>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1749"/>
        <w:gridCol w:w="1701"/>
        <w:gridCol w:w="2015"/>
      </w:tblGrid>
      <w:tr w:rsidR="000E70EE" w:rsidRPr="000E70EE" w:rsidTr="000E70EE">
        <w:trPr>
          <w:jc w:val="center"/>
        </w:trPr>
        <w:tc>
          <w:tcPr>
            <w:tcW w:w="2301" w:type="dxa"/>
            <w:vAlign w:val="center"/>
          </w:tcPr>
          <w:p w:rsidR="000E70EE" w:rsidRPr="000E70EE" w:rsidRDefault="000E70EE" w:rsidP="000E70EE">
            <w:pPr>
              <w:widowControl w:val="0"/>
              <w:autoSpaceDE w:val="0"/>
              <w:autoSpaceDN w:val="0"/>
              <w:adjustRightInd w:val="0"/>
              <w:spacing w:line="23" w:lineRule="atLeast"/>
              <w:jc w:val="center"/>
              <w:rPr>
                <w:sz w:val="24"/>
                <w:szCs w:val="24"/>
              </w:rPr>
            </w:pPr>
            <w:r w:rsidRPr="000E70EE">
              <w:rPr>
                <w:sz w:val="24"/>
                <w:szCs w:val="24"/>
              </w:rPr>
              <w:lastRenderedPageBreak/>
              <w:t xml:space="preserve">Планируемые результаты      </w:t>
            </w:r>
            <w:r w:rsidRPr="000E70EE">
              <w:rPr>
                <w:sz w:val="24"/>
                <w:szCs w:val="24"/>
              </w:rPr>
              <w:br/>
              <w:t xml:space="preserve">реализации муниципальной </w:t>
            </w:r>
            <w:r w:rsidRPr="000E70EE">
              <w:rPr>
                <w:sz w:val="24"/>
                <w:szCs w:val="24"/>
              </w:rPr>
              <w:br/>
              <w:t>программы</w:t>
            </w:r>
          </w:p>
        </w:tc>
        <w:tc>
          <w:tcPr>
            <w:tcW w:w="1776"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Единица измерения</w:t>
            </w:r>
          </w:p>
        </w:tc>
        <w:tc>
          <w:tcPr>
            <w:tcW w:w="1749"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2018 год</w:t>
            </w:r>
          </w:p>
        </w:tc>
        <w:tc>
          <w:tcPr>
            <w:tcW w:w="1701"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2019 год</w:t>
            </w:r>
          </w:p>
        </w:tc>
        <w:tc>
          <w:tcPr>
            <w:tcW w:w="2015"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2020 год</w:t>
            </w:r>
          </w:p>
        </w:tc>
      </w:tr>
      <w:tr w:rsidR="000E70EE" w:rsidRPr="000E70EE" w:rsidTr="000E70EE">
        <w:trPr>
          <w:jc w:val="center"/>
        </w:trPr>
        <w:tc>
          <w:tcPr>
            <w:tcW w:w="2301"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проценты</w:t>
            </w:r>
          </w:p>
        </w:tc>
        <w:tc>
          <w:tcPr>
            <w:tcW w:w="1749"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15</w:t>
            </w:r>
          </w:p>
        </w:tc>
        <w:tc>
          <w:tcPr>
            <w:tcW w:w="1701"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15</w:t>
            </w:r>
          </w:p>
        </w:tc>
        <w:tc>
          <w:tcPr>
            <w:tcW w:w="2015"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15</w:t>
            </w:r>
          </w:p>
        </w:tc>
      </w:tr>
      <w:tr w:rsidR="000E70EE" w:rsidRPr="000E70EE" w:rsidTr="000E70EE">
        <w:trPr>
          <w:jc w:val="center"/>
        </w:trPr>
        <w:tc>
          <w:tcPr>
            <w:tcW w:w="2301"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проценты</w:t>
            </w:r>
          </w:p>
        </w:tc>
        <w:tc>
          <w:tcPr>
            <w:tcW w:w="1749"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85</w:t>
            </w:r>
          </w:p>
        </w:tc>
        <w:tc>
          <w:tcPr>
            <w:tcW w:w="1701"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90</w:t>
            </w:r>
          </w:p>
        </w:tc>
        <w:tc>
          <w:tcPr>
            <w:tcW w:w="2015"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80</w:t>
            </w:r>
          </w:p>
        </w:tc>
      </w:tr>
      <w:tr w:rsidR="000E70EE" w:rsidRPr="000E70EE" w:rsidTr="000E70EE">
        <w:trPr>
          <w:jc w:val="center"/>
        </w:trPr>
        <w:tc>
          <w:tcPr>
            <w:tcW w:w="2301"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проценты</w:t>
            </w:r>
          </w:p>
        </w:tc>
        <w:tc>
          <w:tcPr>
            <w:tcW w:w="1749"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45</w:t>
            </w:r>
          </w:p>
        </w:tc>
        <w:tc>
          <w:tcPr>
            <w:tcW w:w="1701"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35</w:t>
            </w:r>
          </w:p>
        </w:tc>
        <w:tc>
          <w:tcPr>
            <w:tcW w:w="2015" w:type="dxa"/>
            <w:vAlign w:val="center"/>
          </w:tcPr>
          <w:p w:rsidR="000E70EE" w:rsidRPr="000E70EE" w:rsidRDefault="000E70EE" w:rsidP="000E70EE">
            <w:pPr>
              <w:autoSpaceDE w:val="0"/>
              <w:autoSpaceDN w:val="0"/>
              <w:adjustRightInd w:val="0"/>
              <w:spacing w:line="23" w:lineRule="atLeast"/>
              <w:jc w:val="center"/>
              <w:rPr>
                <w:color w:val="000000"/>
                <w:sz w:val="24"/>
                <w:szCs w:val="24"/>
              </w:rPr>
            </w:pPr>
            <w:r w:rsidRPr="000E70EE">
              <w:rPr>
                <w:color w:val="000000"/>
                <w:sz w:val="24"/>
                <w:szCs w:val="24"/>
              </w:rPr>
              <w:t>30</w:t>
            </w:r>
          </w:p>
        </w:tc>
      </w:tr>
    </w:tbl>
    <w:p w:rsidR="000E70EE" w:rsidRDefault="000E70EE" w:rsidP="000E70EE">
      <w:pPr>
        <w:ind w:firstLine="851"/>
        <w:jc w:val="both"/>
        <w:rPr>
          <w:sz w:val="26"/>
          <w:szCs w:val="26"/>
        </w:rPr>
      </w:pPr>
    </w:p>
    <w:p w:rsidR="000E70EE" w:rsidRPr="000E70EE" w:rsidRDefault="000E70EE" w:rsidP="000E70EE">
      <w:pPr>
        <w:rPr>
          <w:sz w:val="26"/>
          <w:szCs w:val="26"/>
        </w:rPr>
      </w:pPr>
    </w:p>
    <w:p w:rsidR="000E70EE" w:rsidRPr="000E70EE" w:rsidRDefault="000E70EE" w:rsidP="000E70EE">
      <w:pPr>
        <w:rPr>
          <w:sz w:val="26"/>
          <w:szCs w:val="26"/>
        </w:rPr>
      </w:pPr>
    </w:p>
    <w:p w:rsidR="000E70EE" w:rsidRPr="000E70EE" w:rsidRDefault="000E70EE" w:rsidP="000E70EE">
      <w:pPr>
        <w:rPr>
          <w:sz w:val="26"/>
          <w:szCs w:val="26"/>
        </w:rPr>
      </w:pPr>
    </w:p>
    <w:p w:rsidR="000E70EE" w:rsidRDefault="000E70EE" w:rsidP="000E70EE">
      <w:pPr>
        <w:rPr>
          <w:sz w:val="26"/>
          <w:szCs w:val="26"/>
        </w:rPr>
      </w:pPr>
    </w:p>
    <w:p w:rsidR="000E70EE" w:rsidRDefault="000E70EE" w:rsidP="000E70EE">
      <w:pPr>
        <w:ind w:firstLine="851"/>
        <w:rPr>
          <w:sz w:val="26"/>
          <w:szCs w:val="26"/>
        </w:rPr>
      </w:pPr>
      <w:r>
        <w:rPr>
          <w:sz w:val="26"/>
          <w:szCs w:val="26"/>
        </w:rPr>
        <w:t>Верно:</w:t>
      </w:r>
    </w:p>
    <w:p w:rsidR="000E70EE" w:rsidRDefault="000E70EE" w:rsidP="000E70EE">
      <w:pPr>
        <w:ind w:firstLine="851"/>
        <w:rPr>
          <w:sz w:val="26"/>
          <w:szCs w:val="26"/>
        </w:rPr>
        <w:sectPr w:rsidR="000E70EE" w:rsidSect="0005118A">
          <w:pgSz w:w="11906" w:h="16838"/>
          <w:pgMar w:top="1134" w:right="1134" w:bottom="1134" w:left="1134" w:header="720" w:footer="720" w:gutter="0"/>
          <w:cols w:space="720"/>
        </w:sectPr>
      </w:pPr>
    </w:p>
    <w:p w:rsidR="000E70EE" w:rsidRDefault="000E70EE" w:rsidP="000E70EE">
      <w:pPr>
        <w:tabs>
          <w:tab w:val="left" w:pos="1800"/>
        </w:tabs>
        <w:jc w:val="right"/>
        <w:rPr>
          <w:sz w:val="28"/>
          <w:szCs w:val="28"/>
        </w:rPr>
      </w:pPr>
      <w:r>
        <w:rPr>
          <w:sz w:val="28"/>
          <w:szCs w:val="28"/>
        </w:rPr>
        <w:lastRenderedPageBreak/>
        <w:t>Приложение №2</w:t>
      </w:r>
    </w:p>
    <w:p w:rsidR="000E70EE" w:rsidRDefault="000E70EE" w:rsidP="000E70EE">
      <w:pPr>
        <w:tabs>
          <w:tab w:val="left" w:pos="1800"/>
        </w:tabs>
        <w:jc w:val="right"/>
        <w:rPr>
          <w:sz w:val="28"/>
          <w:szCs w:val="28"/>
        </w:rPr>
      </w:pPr>
      <w:r>
        <w:rPr>
          <w:sz w:val="28"/>
          <w:szCs w:val="28"/>
        </w:rPr>
        <w:t>к постановлению администрации</w:t>
      </w:r>
    </w:p>
    <w:p w:rsidR="000E70EE" w:rsidRDefault="000E70EE" w:rsidP="000E70EE">
      <w:pPr>
        <w:tabs>
          <w:tab w:val="left" w:pos="1800"/>
        </w:tabs>
        <w:jc w:val="right"/>
        <w:rPr>
          <w:sz w:val="28"/>
          <w:szCs w:val="28"/>
        </w:rPr>
      </w:pPr>
      <w:r>
        <w:rPr>
          <w:sz w:val="28"/>
          <w:szCs w:val="28"/>
        </w:rPr>
        <w:t>МО «Володарский район»</w:t>
      </w:r>
    </w:p>
    <w:p w:rsidR="000E70EE" w:rsidRDefault="000E70EE" w:rsidP="000E70EE">
      <w:pPr>
        <w:tabs>
          <w:tab w:val="left" w:pos="1800"/>
        </w:tabs>
        <w:jc w:val="right"/>
        <w:rPr>
          <w:sz w:val="28"/>
          <w:szCs w:val="28"/>
        </w:rPr>
      </w:pPr>
      <w:r>
        <w:rPr>
          <w:sz w:val="28"/>
          <w:szCs w:val="28"/>
        </w:rPr>
        <w:t xml:space="preserve">от </w:t>
      </w:r>
      <w:r w:rsidRPr="00D84022">
        <w:rPr>
          <w:sz w:val="28"/>
          <w:szCs w:val="28"/>
          <w:u w:val="single"/>
        </w:rPr>
        <w:t>21.02.2018 г.</w:t>
      </w:r>
      <w:r>
        <w:rPr>
          <w:sz w:val="28"/>
          <w:szCs w:val="28"/>
        </w:rPr>
        <w:t xml:space="preserve"> № </w:t>
      </w:r>
      <w:r w:rsidRPr="00D84022">
        <w:rPr>
          <w:sz w:val="28"/>
          <w:szCs w:val="28"/>
          <w:u w:val="single"/>
        </w:rPr>
        <w:t>328</w:t>
      </w:r>
    </w:p>
    <w:tbl>
      <w:tblPr>
        <w:tblW w:w="0" w:type="auto"/>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493"/>
        <w:gridCol w:w="1015"/>
        <w:gridCol w:w="1015"/>
        <w:gridCol w:w="908"/>
        <w:gridCol w:w="908"/>
        <w:gridCol w:w="1015"/>
        <w:gridCol w:w="908"/>
        <w:gridCol w:w="1015"/>
        <w:gridCol w:w="1015"/>
        <w:gridCol w:w="1629"/>
        <w:gridCol w:w="1182"/>
        <w:gridCol w:w="1397"/>
      </w:tblGrid>
      <w:tr w:rsidR="000E70EE" w:rsidRPr="000E70EE" w:rsidTr="00D66A50">
        <w:trPr>
          <w:trHeight w:val="20"/>
          <w:jc w:val="center"/>
        </w:trPr>
        <w:tc>
          <w:tcPr>
            <w:tcW w:w="15243" w:type="dxa"/>
            <w:gridSpan w:val="13"/>
            <w:shd w:val="clear" w:color="000000" w:fill="FFFFFF"/>
            <w:vAlign w:val="center"/>
            <w:hideMark/>
          </w:tcPr>
          <w:p w:rsidR="000E70EE" w:rsidRPr="000E70EE" w:rsidRDefault="000E70EE" w:rsidP="000E70EE">
            <w:pPr>
              <w:jc w:val="center"/>
              <w:rPr>
                <w:sz w:val="24"/>
                <w:szCs w:val="24"/>
              </w:rPr>
            </w:pPr>
          </w:p>
          <w:p w:rsidR="000E70EE" w:rsidRPr="000E70EE" w:rsidRDefault="000E70EE" w:rsidP="000E70EE">
            <w:pPr>
              <w:jc w:val="center"/>
              <w:rPr>
                <w:sz w:val="24"/>
                <w:szCs w:val="24"/>
              </w:rPr>
            </w:pPr>
            <w:r w:rsidRPr="000E70EE">
              <w:rPr>
                <w:sz w:val="24"/>
                <w:szCs w:val="24"/>
              </w:rPr>
              <w:t>Перечень программных мероприятий МП  «Развитие дорожного хозяйства Володарского района Астраханской области                                                                                                                               на 2018 - 2020 годы»</w:t>
            </w:r>
          </w:p>
        </w:tc>
      </w:tr>
      <w:tr w:rsidR="000E70EE"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Программные мероприятия</w:t>
            </w:r>
          </w:p>
        </w:tc>
        <w:tc>
          <w:tcPr>
            <w:tcW w:w="0" w:type="auto"/>
            <w:gridSpan w:val="9"/>
            <w:shd w:val="clear" w:color="000000" w:fill="FFFFFF"/>
            <w:noWrap/>
            <w:vAlign w:val="center"/>
            <w:hideMark/>
          </w:tcPr>
          <w:p w:rsidR="000E70EE" w:rsidRPr="000E70EE" w:rsidRDefault="000E70EE" w:rsidP="000E70EE">
            <w:pPr>
              <w:jc w:val="center"/>
              <w:rPr>
                <w:sz w:val="24"/>
                <w:szCs w:val="24"/>
              </w:rPr>
            </w:pPr>
            <w:r w:rsidRPr="000E70EE">
              <w:rPr>
                <w:sz w:val="24"/>
                <w:szCs w:val="24"/>
              </w:rPr>
              <w:t>Информация о финансировании по источникам</w:t>
            </w: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Ответственный исполнитель мероприятия</w:t>
            </w: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Мощность</w:t>
            </w:r>
          </w:p>
        </w:tc>
        <w:tc>
          <w:tcPr>
            <w:tcW w:w="1380"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Результаты выполнения мероприятия</w:t>
            </w:r>
          </w:p>
        </w:tc>
      </w:tr>
      <w:tr w:rsidR="000E70EE"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gridSpan w:val="2"/>
            <w:vMerge w:val="restart"/>
            <w:shd w:val="clear" w:color="000000" w:fill="FFFFFF"/>
            <w:noWrap/>
            <w:vAlign w:val="center"/>
            <w:hideMark/>
          </w:tcPr>
          <w:p w:rsidR="000E70EE" w:rsidRPr="000E70EE" w:rsidRDefault="000E70EE" w:rsidP="000E70EE">
            <w:pPr>
              <w:jc w:val="center"/>
              <w:rPr>
                <w:sz w:val="24"/>
                <w:szCs w:val="24"/>
              </w:rPr>
            </w:pPr>
            <w:r w:rsidRPr="000E70EE">
              <w:rPr>
                <w:sz w:val="24"/>
                <w:szCs w:val="24"/>
              </w:rPr>
              <w:t>Всего</w:t>
            </w:r>
          </w:p>
        </w:tc>
        <w:tc>
          <w:tcPr>
            <w:tcW w:w="0" w:type="auto"/>
            <w:gridSpan w:val="7"/>
            <w:shd w:val="clear" w:color="000000" w:fill="FFFFFF"/>
            <w:noWrap/>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1380" w:type="dxa"/>
            <w:vMerge/>
            <w:vAlign w:val="center"/>
            <w:hideMark/>
          </w:tcPr>
          <w:p w:rsidR="000E70EE" w:rsidRPr="000E70EE" w:rsidRDefault="000E70EE" w:rsidP="000E70EE">
            <w:pPr>
              <w:jc w:val="center"/>
              <w:rPr>
                <w:sz w:val="24"/>
                <w:szCs w:val="24"/>
              </w:rPr>
            </w:pPr>
          </w:p>
        </w:tc>
      </w:tr>
      <w:tr w:rsidR="000E70EE"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gridSpan w:val="2"/>
            <w:vMerge/>
            <w:vAlign w:val="center"/>
            <w:hideMark/>
          </w:tcPr>
          <w:p w:rsidR="000E70EE" w:rsidRPr="000E70EE" w:rsidRDefault="000E70EE" w:rsidP="000E70EE">
            <w:pPr>
              <w:jc w:val="center"/>
              <w:rPr>
                <w:sz w:val="24"/>
                <w:szCs w:val="24"/>
              </w:rPr>
            </w:pPr>
          </w:p>
        </w:tc>
        <w:tc>
          <w:tcPr>
            <w:tcW w:w="0" w:type="auto"/>
            <w:vMerge w:val="restart"/>
            <w:shd w:val="clear" w:color="000000" w:fill="FFFFFF"/>
            <w:noWrap/>
            <w:vAlign w:val="center"/>
            <w:hideMark/>
          </w:tcPr>
          <w:p w:rsidR="000E70EE" w:rsidRPr="000E70EE" w:rsidRDefault="000E70EE" w:rsidP="000E70EE">
            <w:pPr>
              <w:jc w:val="center"/>
              <w:rPr>
                <w:sz w:val="24"/>
                <w:szCs w:val="24"/>
              </w:rPr>
            </w:pPr>
            <w:r w:rsidRPr="000E70EE">
              <w:rPr>
                <w:sz w:val="24"/>
                <w:szCs w:val="24"/>
              </w:rPr>
              <w:t>2018 год</w:t>
            </w:r>
          </w:p>
        </w:tc>
        <w:tc>
          <w:tcPr>
            <w:tcW w:w="0" w:type="auto"/>
            <w:gridSpan w:val="4"/>
            <w:shd w:val="clear" w:color="000000" w:fill="FFFFFF"/>
            <w:noWrap/>
            <w:vAlign w:val="center"/>
            <w:hideMark/>
          </w:tcPr>
          <w:p w:rsidR="000E70EE" w:rsidRPr="000E70EE" w:rsidRDefault="000E70EE" w:rsidP="000E70EE">
            <w:pPr>
              <w:jc w:val="center"/>
              <w:rPr>
                <w:sz w:val="24"/>
                <w:szCs w:val="24"/>
              </w:rPr>
            </w:pPr>
            <w:r w:rsidRPr="000E70EE">
              <w:rPr>
                <w:sz w:val="24"/>
                <w:szCs w:val="24"/>
              </w:rPr>
              <w:t>в том числе по кварталам:</w:t>
            </w: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2019 год</w:t>
            </w:r>
          </w:p>
        </w:tc>
        <w:tc>
          <w:tcPr>
            <w:tcW w:w="0" w:type="auto"/>
            <w:vMerge w:val="restart"/>
            <w:shd w:val="clear" w:color="000000" w:fill="FFFFFF"/>
            <w:noWrap/>
            <w:vAlign w:val="center"/>
            <w:hideMark/>
          </w:tcPr>
          <w:p w:rsidR="000E70EE" w:rsidRPr="000E70EE" w:rsidRDefault="000E70EE" w:rsidP="000E70EE">
            <w:pPr>
              <w:jc w:val="center"/>
              <w:rPr>
                <w:sz w:val="24"/>
                <w:szCs w:val="24"/>
              </w:rPr>
            </w:pPr>
            <w:r w:rsidRPr="000E70EE">
              <w:rPr>
                <w:sz w:val="24"/>
                <w:szCs w:val="24"/>
              </w:rPr>
              <w:t>2020 год</w:t>
            </w:r>
          </w:p>
        </w:tc>
        <w:tc>
          <w:tcPr>
            <w:tcW w:w="0" w:type="auto"/>
            <w:vMerge/>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1380" w:type="dxa"/>
            <w:vMerge/>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gridSpan w:val="2"/>
            <w:vMerge/>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I</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II</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III</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IV</w:t>
            </w:r>
          </w:p>
        </w:tc>
        <w:tc>
          <w:tcPr>
            <w:tcW w:w="0" w:type="auto"/>
            <w:vMerge/>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1380" w:type="dxa"/>
            <w:vMerge/>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"Актюбинский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7300,00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4000,00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4000,00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3300,00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w:t>
            </w:r>
            <w:proofErr w:type="spellStart"/>
            <w:r w:rsidRPr="000E70EE">
              <w:rPr>
                <w:sz w:val="24"/>
                <w:szCs w:val="24"/>
              </w:rPr>
              <w:t>Алтынжарский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3458,20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3458,20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w:t>
            </w:r>
            <w:proofErr w:type="spellStart"/>
            <w:r w:rsidRPr="000E70EE">
              <w:rPr>
                <w:sz w:val="24"/>
                <w:szCs w:val="24"/>
              </w:rPr>
              <w:t>Большемогойский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3000,00</w:t>
            </w:r>
          </w:p>
        </w:tc>
        <w:tc>
          <w:tcPr>
            <w:tcW w:w="0" w:type="auto"/>
            <w:vMerge w:val="restart"/>
            <w:shd w:val="clear" w:color="000000" w:fill="FFFFFF"/>
            <w:vAlign w:val="center"/>
            <w:hideMark/>
          </w:tcPr>
          <w:p w:rsidR="000E70EE" w:rsidRDefault="000E70EE" w:rsidP="000E70EE">
            <w:pPr>
              <w:jc w:val="center"/>
              <w:rPr>
                <w:sz w:val="24"/>
                <w:szCs w:val="24"/>
              </w:rPr>
            </w:pPr>
            <w:r w:rsidRPr="000E70EE">
              <w:rPr>
                <w:sz w:val="24"/>
                <w:szCs w:val="24"/>
              </w:rPr>
              <w:t>МКУ "Управление жилищно-коммунального хозяйства"</w:t>
            </w: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165,00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165,00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"Поселок Винный"</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3000,00</w:t>
            </w: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w:t>
            </w:r>
            <w:r w:rsidRPr="000E70EE">
              <w:rPr>
                <w:sz w:val="24"/>
                <w:szCs w:val="24"/>
              </w:rPr>
              <w:lastRenderedPageBreak/>
              <w:t>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 xml:space="preserve">Бюджет </w:t>
            </w:r>
            <w:r w:rsidRPr="000E70EE">
              <w:rPr>
                <w:sz w:val="24"/>
                <w:szCs w:val="24"/>
              </w:rPr>
              <w:lastRenderedPageBreak/>
              <w:t>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lastRenderedPageBreak/>
              <w:t>165,00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165,00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Ремонт улично-дорожной сети МО "Поселок Володарский"</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8020,00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3020,00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5000,00</w:t>
            </w: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 xml:space="preserve">Ремонт улично-дорожной сети МО "Село </w:t>
            </w:r>
            <w:proofErr w:type="spellStart"/>
            <w:r w:rsidRPr="000E70EE">
              <w:rPr>
                <w:sz w:val="24"/>
                <w:szCs w:val="24"/>
              </w:rPr>
              <w:t>Зеленга</w:t>
            </w:r>
            <w:proofErr w:type="spellEnd"/>
            <w:r w:rsidRPr="000E70EE">
              <w:rPr>
                <w:sz w:val="24"/>
                <w:szCs w:val="24"/>
              </w:rPr>
              <w:t>"</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"Калининский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"Козловский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3500,00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3500,00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w:t>
            </w:r>
            <w:proofErr w:type="spellStart"/>
            <w:r w:rsidRPr="000E70EE">
              <w:rPr>
                <w:sz w:val="24"/>
                <w:szCs w:val="24"/>
              </w:rPr>
              <w:t>Крутовский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"Маковский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 xml:space="preserve">Ремонт улично-дорожной сети МО </w:t>
            </w:r>
            <w:r w:rsidRPr="000E70EE">
              <w:rPr>
                <w:sz w:val="24"/>
                <w:szCs w:val="24"/>
              </w:rPr>
              <w:lastRenderedPageBreak/>
              <w:t>"</w:t>
            </w:r>
            <w:proofErr w:type="spellStart"/>
            <w:r w:rsidRPr="000E70EE">
              <w:rPr>
                <w:sz w:val="24"/>
                <w:szCs w:val="24"/>
              </w:rPr>
              <w:t>Марфинский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2500,00</w:t>
            </w: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w:t>
            </w:r>
            <w:r w:rsidRPr="000E70EE">
              <w:rPr>
                <w:sz w:val="24"/>
                <w:szCs w:val="24"/>
              </w:rPr>
              <w:lastRenderedPageBreak/>
              <w:t>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565,00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565,00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Ремонт улично-дорожной сети МО "</w:t>
            </w:r>
            <w:proofErr w:type="spellStart"/>
            <w:r w:rsidRPr="000E70EE">
              <w:rPr>
                <w:sz w:val="24"/>
                <w:szCs w:val="24"/>
              </w:rPr>
              <w:t>Мултановский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2334,40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2334,40</w:t>
            </w: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565,00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565,00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"Новинский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w:t>
            </w:r>
            <w:proofErr w:type="spellStart"/>
            <w:r w:rsidRPr="000E70EE">
              <w:rPr>
                <w:sz w:val="24"/>
                <w:szCs w:val="24"/>
              </w:rPr>
              <w:t>Новокрасинский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Default="000E70EE" w:rsidP="000E70EE">
            <w:pPr>
              <w:jc w:val="center"/>
              <w:rPr>
                <w:sz w:val="24"/>
                <w:szCs w:val="24"/>
              </w:rPr>
            </w:pPr>
            <w:r w:rsidRPr="000E70EE">
              <w:rPr>
                <w:sz w:val="24"/>
                <w:szCs w:val="24"/>
              </w:rPr>
              <w:t>МКУ "Управление жилищно-коммунального хозяйства"</w:t>
            </w: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w:t>
            </w:r>
            <w:proofErr w:type="spellStart"/>
            <w:r w:rsidRPr="000E70EE">
              <w:rPr>
                <w:sz w:val="24"/>
                <w:szCs w:val="24"/>
              </w:rPr>
              <w:t>Сизобугорский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2300,00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2300,00</w:t>
            </w: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439,00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439,00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w:t>
            </w:r>
            <w:proofErr w:type="spellStart"/>
            <w:r w:rsidRPr="000E70EE">
              <w:rPr>
                <w:sz w:val="24"/>
                <w:szCs w:val="24"/>
              </w:rPr>
              <w:t>Султановский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1353,59</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1353,59</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w:t>
            </w:r>
            <w:proofErr w:type="spellStart"/>
            <w:r w:rsidRPr="000E70EE">
              <w:rPr>
                <w:sz w:val="24"/>
                <w:szCs w:val="24"/>
              </w:rPr>
              <w:t>Тишковский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Ремонт улично-дорожной сети МО "</w:t>
            </w:r>
            <w:proofErr w:type="spellStart"/>
            <w:r w:rsidRPr="000E70EE">
              <w:rPr>
                <w:sz w:val="24"/>
                <w:szCs w:val="24"/>
              </w:rPr>
              <w:t>Тулугановский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2258,40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2258,40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2258,40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w:t>
            </w:r>
            <w:proofErr w:type="spellStart"/>
            <w:r w:rsidRPr="000E70EE">
              <w:rPr>
                <w:sz w:val="24"/>
                <w:szCs w:val="24"/>
              </w:rPr>
              <w:t>Тумакский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1500,00</w:t>
            </w: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"Хуторской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Ремонт улично-дорожной сети МО "</w:t>
            </w:r>
            <w:proofErr w:type="spellStart"/>
            <w:r w:rsidRPr="000E70EE">
              <w:rPr>
                <w:sz w:val="24"/>
                <w:szCs w:val="24"/>
              </w:rPr>
              <w:t>Цветновский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restart"/>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vMerge/>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300,00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vMerge/>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Технический надзор за выполнением работ по ремонту автомобильных дорог общего пользования местного значения МО "Володарский район"</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760,00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260,00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260,00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250,00</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 xml:space="preserve">Оформление автомобильных </w:t>
            </w:r>
            <w:r w:rsidRPr="000E70EE">
              <w:rPr>
                <w:sz w:val="24"/>
                <w:szCs w:val="24"/>
              </w:rPr>
              <w:lastRenderedPageBreak/>
              <w:t>дорог общего пользования местного значения МО "Володарский район"</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350,00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150,00</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 xml:space="preserve">МКУ "Управление </w:t>
            </w:r>
            <w:r w:rsidRPr="000E70EE">
              <w:rPr>
                <w:sz w:val="24"/>
                <w:szCs w:val="24"/>
              </w:rPr>
              <w:lastRenderedPageBreak/>
              <w:t>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Приобретение строительных материалов для ремонта автомобильной дороги общего пользования местного значения по ул. Октябрьская в с. Козлово</w:t>
            </w:r>
          </w:p>
        </w:tc>
        <w:tc>
          <w:tcPr>
            <w:tcW w:w="0" w:type="auto"/>
            <w:shd w:val="clear" w:color="000000" w:fill="FFFFFF"/>
            <w:vAlign w:val="center"/>
            <w:hideMark/>
          </w:tcPr>
          <w:p w:rsidR="000E70EE" w:rsidRDefault="000E70EE" w:rsidP="000E70EE">
            <w:pPr>
              <w:jc w:val="center"/>
              <w:rPr>
                <w:sz w:val="24"/>
                <w:szCs w:val="24"/>
              </w:rPr>
            </w:pPr>
            <w:r w:rsidRPr="000E70EE">
              <w:rPr>
                <w:sz w:val="24"/>
                <w:szCs w:val="24"/>
              </w:rPr>
              <w:t>Бюджет района</w:t>
            </w: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noWrap/>
            <w:vAlign w:val="center"/>
            <w:hideMark/>
          </w:tcPr>
          <w:p w:rsidR="000E70EE" w:rsidRDefault="000E70EE" w:rsidP="000E70EE">
            <w:pPr>
              <w:jc w:val="center"/>
              <w:rPr>
                <w:sz w:val="24"/>
                <w:szCs w:val="24"/>
              </w:rPr>
            </w:pPr>
            <w:r w:rsidRPr="000E70EE">
              <w:rPr>
                <w:sz w:val="24"/>
                <w:szCs w:val="24"/>
              </w:rPr>
              <w:t>2999,98</w:t>
            </w: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noWrap/>
            <w:vAlign w:val="center"/>
            <w:hideMark/>
          </w:tcPr>
          <w:p w:rsidR="000E70EE" w:rsidRDefault="000E70EE" w:rsidP="000E70EE">
            <w:pPr>
              <w:jc w:val="center"/>
              <w:rPr>
                <w:sz w:val="24"/>
                <w:szCs w:val="24"/>
              </w:rPr>
            </w:pPr>
            <w:r w:rsidRPr="000E70EE">
              <w:rPr>
                <w:sz w:val="24"/>
                <w:szCs w:val="24"/>
              </w:rPr>
              <w:t>2999,98</w:t>
            </w:r>
          </w:p>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noWrap/>
            <w:vAlign w:val="center"/>
            <w:hideMark/>
          </w:tcPr>
          <w:p w:rsidR="000E70EE" w:rsidRDefault="000E70EE" w:rsidP="000E70EE">
            <w:pPr>
              <w:jc w:val="center"/>
              <w:rPr>
                <w:sz w:val="24"/>
                <w:szCs w:val="24"/>
              </w:rPr>
            </w:pPr>
            <w:r w:rsidRPr="000E70EE">
              <w:rPr>
                <w:sz w:val="24"/>
                <w:szCs w:val="24"/>
              </w:rPr>
              <w:t>2999,98</w:t>
            </w: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noWrap/>
            <w:vAlign w:val="center"/>
            <w:hideMark/>
          </w:tcPr>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noWrap/>
            <w:vAlign w:val="center"/>
            <w:hideMark/>
          </w:tcPr>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noWrap/>
            <w:vAlign w:val="center"/>
            <w:hideMark/>
          </w:tcPr>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noWrap/>
            <w:vAlign w:val="center"/>
            <w:hideMark/>
          </w:tcPr>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noWrap/>
            <w:vAlign w:val="center"/>
            <w:hideMark/>
          </w:tcPr>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c>
          <w:tcPr>
            <w:tcW w:w="0" w:type="auto"/>
            <w:shd w:val="clear" w:color="000000" w:fill="FFFFFF"/>
            <w:vAlign w:val="center"/>
            <w:hideMark/>
          </w:tcPr>
          <w:p w:rsidR="000E70EE" w:rsidRDefault="000E70EE" w:rsidP="000E70EE">
            <w:pPr>
              <w:jc w:val="center"/>
              <w:rPr>
                <w:sz w:val="24"/>
                <w:szCs w:val="24"/>
              </w:rPr>
            </w:pPr>
            <w:r w:rsidRPr="000E70EE">
              <w:rPr>
                <w:sz w:val="24"/>
                <w:szCs w:val="24"/>
              </w:rPr>
              <w:t xml:space="preserve">МКУ "Управление </w:t>
            </w:r>
            <w:proofErr w:type="spellStart"/>
            <w:r w:rsidRPr="000E70EE">
              <w:rPr>
                <w:sz w:val="24"/>
                <w:szCs w:val="24"/>
              </w:rPr>
              <w:t>жилищно-коммуналь</w:t>
            </w:r>
            <w:proofErr w:type="spellEnd"/>
          </w:p>
          <w:p w:rsidR="000E70EE" w:rsidRPr="000E70EE" w:rsidRDefault="000E70EE" w:rsidP="000E70EE">
            <w:pPr>
              <w:jc w:val="center"/>
              <w:rPr>
                <w:sz w:val="24"/>
                <w:szCs w:val="24"/>
              </w:rPr>
            </w:pPr>
            <w:proofErr w:type="spellStart"/>
            <w:r w:rsidRPr="000E70EE">
              <w:rPr>
                <w:sz w:val="24"/>
                <w:szCs w:val="24"/>
              </w:rPr>
              <w:t>ного</w:t>
            </w:r>
            <w:proofErr w:type="spellEnd"/>
            <w:r w:rsidRPr="000E70EE">
              <w:rPr>
                <w:sz w:val="24"/>
                <w:szCs w:val="24"/>
              </w:rPr>
              <w:t xml:space="preserve"> хозяйства"</w:t>
            </w:r>
          </w:p>
        </w:tc>
        <w:tc>
          <w:tcPr>
            <w:tcW w:w="0" w:type="auto"/>
            <w:shd w:val="clear" w:color="000000" w:fill="FFFFFF"/>
            <w:noWrap/>
            <w:vAlign w:val="center"/>
            <w:hideMark/>
          </w:tcPr>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c>
          <w:tcPr>
            <w:tcW w:w="1380" w:type="dxa"/>
            <w:shd w:val="clear" w:color="000000" w:fill="FFFFFF"/>
            <w:vAlign w:val="center"/>
            <w:hideMark/>
          </w:tcPr>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Default="000E70EE" w:rsidP="000E70EE">
            <w:pPr>
              <w:jc w:val="center"/>
              <w:rPr>
                <w:sz w:val="24"/>
                <w:szCs w:val="24"/>
              </w:rPr>
            </w:pPr>
          </w:p>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Приобретение механизированных инструментов, средства малой механизации, инструменты для содержания автомобильных дорог, запчасти для дорожной техники</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388,94</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138,94</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138,94</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250,00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 xml:space="preserve">Приобретение строительных материалов для устройства тротуара, </w:t>
            </w:r>
            <w:r w:rsidRPr="000E70EE">
              <w:rPr>
                <w:sz w:val="24"/>
                <w:szCs w:val="24"/>
              </w:rPr>
              <w:lastRenderedPageBreak/>
              <w:t>пешеходных переходов на территории Володарского района</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55,66</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55,66</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55,66</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Содержание автомобильных дорог общего пользования местного значения МО "Володарский район"</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5380,41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1797,59</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1056,41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247,06</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247,06</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247,06</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1800,00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1782,82</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Обустройство пешеходных переходов МО "Володарский район"</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144,71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144,71</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144,71</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Содержание паромной переправы МО "</w:t>
            </w:r>
            <w:proofErr w:type="spellStart"/>
            <w:r w:rsidRPr="000E70EE">
              <w:rPr>
                <w:sz w:val="24"/>
                <w:szCs w:val="24"/>
              </w:rPr>
              <w:t>Новокрасинский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382,62</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148,26</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117,18</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117,18</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Содержание паромной переправы МО "</w:t>
            </w:r>
            <w:proofErr w:type="spellStart"/>
            <w:r w:rsidRPr="000E70EE">
              <w:rPr>
                <w:sz w:val="24"/>
                <w:szCs w:val="24"/>
              </w:rPr>
              <w:t>Мултановский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3854,42</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1453,24</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363,31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363,31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363,31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363,31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1161,54</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1239,64</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Содержание паромной переправы МО "Козловский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9902,94</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3596,61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899,15</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899,15</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899,15</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899,15</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3106,33</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3200,00</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 xml:space="preserve">Содержание </w:t>
            </w:r>
            <w:r w:rsidRPr="000E70EE">
              <w:rPr>
                <w:sz w:val="24"/>
                <w:szCs w:val="24"/>
              </w:rPr>
              <w:lastRenderedPageBreak/>
              <w:t>паромной переправы МО "</w:t>
            </w:r>
            <w:proofErr w:type="spellStart"/>
            <w:r w:rsidRPr="000E70EE">
              <w:rPr>
                <w:sz w:val="24"/>
                <w:szCs w:val="24"/>
              </w:rPr>
              <w:t>Тишковский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 xml:space="preserve">Бюджет </w:t>
            </w:r>
            <w:r w:rsidRPr="000E70EE">
              <w:rPr>
                <w:sz w:val="24"/>
                <w:szCs w:val="24"/>
              </w:rPr>
              <w:lastRenderedPageBreak/>
              <w:t>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lastRenderedPageBreak/>
              <w:t>18245,1</w:t>
            </w:r>
            <w:r w:rsidRPr="000E70EE">
              <w:rPr>
                <w:sz w:val="24"/>
                <w:szCs w:val="24"/>
              </w:rPr>
              <w:lastRenderedPageBreak/>
              <w:t>9</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lastRenderedPageBreak/>
              <w:t>7045,19</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2148,9</w:t>
            </w:r>
            <w:r w:rsidRPr="000E70EE">
              <w:rPr>
                <w:sz w:val="24"/>
                <w:szCs w:val="24"/>
              </w:rPr>
              <w:lastRenderedPageBreak/>
              <w:t>2</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lastRenderedPageBreak/>
              <w:t>1632,0</w:t>
            </w:r>
            <w:r w:rsidRPr="000E70EE">
              <w:rPr>
                <w:sz w:val="24"/>
                <w:szCs w:val="24"/>
              </w:rPr>
              <w:lastRenderedPageBreak/>
              <w:t>9</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lastRenderedPageBreak/>
              <w:t>1632,09</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1632,0</w:t>
            </w:r>
            <w:r w:rsidRPr="000E70EE">
              <w:rPr>
                <w:sz w:val="24"/>
                <w:szCs w:val="24"/>
              </w:rPr>
              <w:lastRenderedPageBreak/>
              <w:t>9</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lastRenderedPageBreak/>
              <w:t>6200,00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5000,00</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 xml:space="preserve">МКУ </w:t>
            </w:r>
            <w:r w:rsidRPr="000E70EE">
              <w:rPr>
                <w:sz w:val="24"/>
                <w:szCs w:val="24"/>
              </w:rPr>
              <w:lastRenderedPageBreak/>
              <w:t>"Управление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Содержание паромной переправы МО "</w:t>
            </w:r>
            <w:proofErr w:type="spellStart"/>
            <w:r w:rsidRPr="000E70EE">
              <w:rPr>
                <w:sz w:val="24"/>
                <w:szCs w:val="24"/>
              </w:rPr>
              <w:t>Большемогойский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382,62</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148,26</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117,18</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117,18</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Содержание паромной переправы МО "</w:t>
            </w:r>
            <w:proofErr w:type="spellStart"/>
            <w:r w:rsidRPr="000E70EE">
              <w:rPr>
                <w:sz w:val="24"/>
                <w:szCs w:val="24"/>
              </w:rPr>
              <w:t>Алтынжарский</w:t>
            </w:r>
            <w:proofErr w:type="spellEnd"/>
            <w:r w:rsidRPr="000E70EE">
              <w:rPr>
                <w:sz w:val="24"/>
                <w:szCs w:val="24"/>
              </w:rPr>
              <w:t xml:space="preserve"> сельсовет"</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382,62</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148,26</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117,18</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117,18</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Строительный контроль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183,20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183,20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183,20</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 xml:space="preserve">Авторский </w:t>
            </w:r>
            <w:r w:rsidRPr="000E70EE">
              <w:rPr>
                <w:sz w:val="24"/>
                <w:szCs w:val="24"/>
              </w:rPr>
              <w:lastRenderedPageBreak/>
              <w:t>надзор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 xml:space="preserve">Бюджет </w:t>
            </w:r>
            <w:r w:rsidRPr="000E70EE">
              <w:rPr>
                <w:sz w:val="24"/>
                <w:szCs w:val="24"/>
              </w:rPr>
              <w:lastRenderedPageBreak/>
              <w:t>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lastRenderedPageBreak/>
              <w:t>27,33</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27,33</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27,33</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 xml:space="preserve">МКУ </w:t>
            </w:r>
            <w:r w:rsidRPr="000E70EE">
              <w:rPr>
                <w:sz w:val="24"/>
                <w:szCs w:val="24"/>
              </w:rPr>
              <w:lastRenderedPageBreak/>
              <w:t>"Управление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 xml:space="preserve">Авторский надзор за выполнением работ по объекту: "Строительство подъезда к с. Сорочье от автомобильной дороги общего пользования регионального значения Володарский - Цветное в Володарском </w:t>
            </w:r>
            <w:r w:rsidRPr="000E70EE">
              <w:rPr>
                <w:sz w:val="24"/>
                <w:szCs w:val="24"/>
              </w:rPr>
              <w:lastRenderedPageBreak/>
              <w:t>районе Астраханской области"</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25,96</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25,96</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25,96</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lastRenderedPageBreak/>
              <w:t>Технический надзор при производстве работ по благоустройству дворовых территорий многоквартирных домов и общественных территорий в рамках реализации муниципальной программы "Формирование современной городской среды на территории МО "Володарский район" на 2017 год"</w:t>
            </w: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99,82</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99,82</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99,82</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МКУ "Управление жилищно-коммунального хозяйства"</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ИТОГО:</w:t>
            </w:r>
          </w:p>
        </w:tc>
        <w:tc>
          <w:tcPr>
            <w:tcW w:w="0" w:type="auto"/>
            <w:shd w:val="clear" w:color="000000" w:fill="FFFFFF"/>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99290,00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28631,40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8109,87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3397,51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13871,21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3252,81</w:t>
            </w:r>
          </w:p>
        </w:tc>
        <w:tc>
          <w:tcPr>
            <w:tcW w:w="0" w:type="auto"/>
            <w:shd w:val="clear" w:color="000000" w:fill="FFFFFF"/>
            <w:noWrap/>
            <w:vAlign w:val="center"/>
            <w:hideMark/>
          </w:tcPr>
          <w:p w:rsidR="000E70EE" w:rsidRPr="000E70EE" w:rsidRDefault="00D66A50" w:rsidP="000E70EE">
            <w:pPr>
              <w:jc w:val="center"/>
              <w:rPr>
                <w:sz w:val="24"/>
                <w:szCs w:val="24"/>
              </w:rPr>
            </w:pPr>
            <w:r>
              <w:rPr>
                <w:sz w:val="24"/>
                <w:szCs w:val="24"/>
              </w:rPr>
              <w:t>33651,20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37007,40</w:t>
            </w:r>
          </w:p>
        </w:tc>
        <w:tc>
          <w:tcPr>
            <w:tcW w:w="0" w:type="auto"/>
            <w:shd w:val="clear" w:color="000000" w:fill="FFFFFF"/>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r w:rsidRPr="000E70EE">
              <w:rPr>
                <w:sz w:val="24"/>
                <w:szCs w:val="24"/>
              </w:rPr>
              <w:t>в том числе:</w:t>
            </w:r>
          </w:p>
        </w:tc>
        <w:tc>
          <w:tcPr>
            <w:tcW w:w="0" w:type="auto"/>
            <w:shd w:val="clear" w:color="000000" w:fill="FFFFFF"/>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Федеральный бюджет</w:t>
            </w: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Астраханской области</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42671,00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9758,40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9758,40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0,00</w:t>
            </w:r>
          </w:p>
        </w:tc>
        <w:tc>
          <w:tcPr>
            <w:tcW w:w="0" w:type="auto"/>
            <w:shd w:val="clear" w:color="000000" w:fill="FFFFFF"/>
            <w:noWrap/>
            <w:vAlign w:val="center"/>
            <w:hideMark/>
          </w:tcPr>
          <w:p w:rsidR="000E70EE" w:rsidRPr="000E70EE" w:rsidRDefault="00D66A50" w:rsidP="000E70EE">
            <w:pPr>
              <w:jc w:val="center"/>
              <w:rPr>
                <w:sz w:val="24"/>
                <w:szCs w:val="24"/>
              </w:rPr>
            </w:pPr>
            <w:r>
              <w:rPr>
                <w:sz w:val="24"/>
                <w:szCs w:val="24"/>
              </w:rPr>
              <w:t>14778,20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18134,40</w:t>
            </w:r>
          </w:p>
        </w:tc>
        <w:tc>
          <w:tcPr>
            <w:tcW w:w="0" w:type="auto"/>
            <w:shd w:val="clear" w:color="000000" w:fill="FFFFFF"/>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r w:rsidR="00D66A50" w:rsidRPr="000E70EE" w:rsidTr="00D66A50">
        <w:trPr>
          <w:trHeight w:val="20"/>
          <w:jc w:val="center"/>
        </w:trPr>
        <w:tc>
          <w:tcPr>
            <w:tcW w:w="1946" w:type="dxa"/>
            <w:shd w:val="clear" w:color="000000" w:fill="FFFFFF"/>
            <w:vAlign w:val="center"/>
            <w:hideMark/>
          </w:tcPr>
          <w:p w:rsidR="000E70EE" w:rsidRPr="000E70EE" w:rsidRDefault="000E70EE" w:rsidP="000E70EE">
            <w:pPr>
              <w:jc w:val="center"/>
              <w:rPr>
                <w:sz w:val="24"/>
                <w:szCs w:val="24"/>
              </w:rPr>
            </w:pPr>
          </w:p>
        </w:tc>
        <w:tc>
          <w:tcPr>
            <w:tcW w:w="0" w:type="auto"/>
            <w:shd w:val="clear" w:color="000000" w:fill="FFFFFF"/>
            <w:vAlign w:val="center"/>
            <w:hideMark/>
          </w:tcPr>
          <w:p w:rsidR="000E70EE" w:rsidRPr="000E70EE" w:rsidRDefault="000E70EE" w:rsidP="000E70EE">
            <w:pPr>
              <w:jc w:val="center"/>
              <w:rPr>
                <w:sz w:val="24"/>
                <w:szCs w:val="24"/>
              </w:rPr>
            </w:pPr>
            <w:r w:rsidRPr="000E70EE">
              <w:rPr>
                <w:sz w:val="24"/>
                <w:szCs w:val="24"/>
              </w:rPr>
              <w:t>Бюджет района</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56619,00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18873,00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8109,87</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3397,51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4112,81</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3252,81</w:t>
            </w:r>
          </w:p>
        </w:tc>
        <w:tc>
          <w:tcPr>
            <w:tcW w:w="0" w:type="auto"/>
            <w:shd w:val="clear" w:color="000000" w:fill="FFFFFF"/>
            <w:noWrap/>
            <w:vAlign w:val="center"/>
            <w:hideMark/>
          </w:tcPr>
          <w:p w:rsidR="000E70EE" w:rsidRPr="000E70EE" w:rsidRDefault="00D66A50" w:rsidP="00D66A50">
            <w:pPr>
              <w:jc w:val="center"/>
              <w:rPr>
                <w:sz w:val="24"/>
                <w:szCs w:val="24"/>
              </w:rPr>
            </w:pPr>
            <w:r>
              <w:rPr>
                <w:sz w:val="24"/>
                <w:szCs w:val="24"/>
              </w:rPr>
              <w:t>18873,00</w:t>
            </w:r>
          </w:p>
        </w:tc>
        <w:tc>
          <w:tcPr>
            <w:tcW w:w="0" w:type="auto"/>
            <w:shd w:val="clear" w:color="000000" w:fill="FFFFFF"/>
            <w:noWrap/>
            <w:vAlign w:val="center"/>
            <w:hideMark/>
          </w:tcPr>
          <w:p w:rsidR="000E70EE" w:rsidRPr="000E70EE" w:rsidRDefault="000E70EE" w:rsidP="000E70EE">
            <w:pPr>
              <w:jc w:val="center"/>
              <w:rPr>
                <w:sz w:val="24"/>
                <w:szCs w:val="24"/>
              </w:rPr>
            </w:pPr>
            <w:r w:rsidRPr="000E70EE">
              <w:rPr>
                <w:sz w:val="24"/>
                <w:szCs w:val="24"/>
              </w:rPr>
              <w:t>18873,00</w:t>
            </w:r>
          </w:p>
        </w:tc>
        <w:tc>
          <w:tcPr>
            <w:tcW w:w="0" w:type="auto"/>
            <w:shd w:val="clear" w:color="000000" w:fill="FFFFFF"/>
            <w:vAlign w:val="center"/>
            <w:hideMark/>
          </w:tcPr>
          <w:p w:rsidR="000E70EE" w:rsidRPr="000E70EE" w:rsidRDefault="000E70EE" w:rsidP="000E70EE">
            <w:pPr>
              <w:jc w:val="center"/>
              <w:rPr>
                <w:sz w:val="24"/>
                <w:szCs w:val="24"/>
              </w:rPr>
            </w:pPr>
          </w:p>
        </w:tc>
        <w:tc>
          <w:tcPr>
            <w:tcW w:w="0" w:type="auto"/>
            <w:shd w:val="clear" w:color="000000" w:fill="FFFFFF"/>
            <w:noWrap/>
            <w:vAlign w:val="center"/>
            <w:hideMark/>
          </w:tcPr>
          <w:p w:rsidR="000E70EE" w:rsidRPr="000E70EE" w:rsidRDefault="000E70EE" w:rsidP="000E70EE">
            <w:pPr>
              <w:jc w:val="center"/>
              <w:rPr>
                <w:sz w:val="24"/>
                <w:szCs w:val="24"/>
              </w:rPr>
            </w:pPr>
          </w:p>
        </w:tc>
        <w:tc>
          <w:tcPr>
            <w:tcW w:w="1380" w:type="dxa"/>
            <w:shd w:val="clear" w:color="000000" w:fill="FFFFFF"/>
            <w:vAlign w:val="center"/>
            <w:hideMark/>
          </w:tcPr>
          <w:p w:rsidR="000E70EE" w:rsidRPr="000E70EE" w:rsidRDefault="000E70EE" w:rsidP="000E70EE">
            <w:pPr>
              <w:jc w:val="center"/>
              <w:rPr>
                <w:sz w:val="24"/>
                <w:szCs w:val="24"/>
              </w:rPr>
            </w:pPr>
          </w:p>
        </w:tc>
      </w:tr>
    </w:tbl>
    <w:p w:rsidR="00D66A50" w:rsidRDefault="00D66A50" w:rsidP="000E70EE">
      <w:pPr>
        <w:ind w:firstLine="851"/>
        <w:rPr>
          <w:sz w:val="26"/>
          <w:szCs w:val="26"/>
        </w:rPr>
      </w:pPr>
    </w:p>
    <w:p w:rsidR="00D66A50" w:rsidRPr="00D66A50" w:rsidRDefault="00D66A50" w:rsidP="00D66A50">
      <w:pPr>
        <w:rPr>
          <w:sz w:val="26"/>
          <w:szCs w:val="26"/>
        </w:rPr>
      </w:pPr>
    </w:p>
    <w:p w:rsidR="00D66A50" w:rsidRPr="00D66A50" w:rsidRDefault="00D66A50" w:rsidP="00D66A50">
      <w:pPr>
        <w:rPr>
          <w:sz w:val="26"/>
          <w:szCs w:val="26"/>
        </w:rPr>
      </w:pPr>
    </w:p>
    <w:p w:rsidR="00D66A50" w:rsidRPr="00D66A50" w:rsidRDefault="00D66A50" w:rsidP="00D66A50">
      <w:pPr>
        <w:rPr>
          <w:sz w:val="26"/>
          <w:szCs w:val="26"/>
        </w:rPr>
      </w:pPr>
    </w:p>
    <w:p w:rsidR="00D66A50" w:rsidRPr="00D66A50" w:rsidRDefault="00D66A50" w:rsidP="00D66A50">
      <w:pPr>
        <w:rPr>
          <w:sz w:val="26"/>
          <w:szCs w:val="26"/>
        </w:rPr>
      </w:pPr>
    </w:p>
    <w:p w:rsidR="00D66A50" w:rsidRPr="00D66A50" w:rsidRDefault="00D66A50" w:rsidP="00D66A50">
      <w:pPr>
        <w:rPr>
          <w:sz w:val="26"/>
          <w:szCs w:val="26"/>
        </w:rPr>
      </w:pPr>
    </w:p>
    <w:p w:rsidR="00D66A50" w:rsidRDefault="00D66A50" w:rsidP="00D66A50">
      <w:pPr>
        <w:rPr>
          <w:sz w:val="26"/>
          <w:szCs w:val="26"/>
        </w:rPr>
      </w:pPr>
    </w:p>
    <w:p w:rsidR="000E70EE" w:rsidRPr="00D66A50" w:rsidRDefault="00D66A50" w:rsidP="00D66A50">
      <w:pPr>
        <w:ind w:firstLine="851"/>
        <w:rPr>
          <w:sz w:val="26"/>
          <w:szCs w:val="26"/>
        </w:rPr>
      </w:pPr>
      <w:r>
        <w:rPr>
          <w:sz w:val="26"/>
          <w:szCs w:val="26"/>
        </w:rPr>
        <w:t>Верно:</w:t>
      </w:r>
    </w:p>
    <w:sectPr w:rsidR="000E70EE" w:rsidRPr="00D66A50" w:rsidSect="000E70EE">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84022"/>
    <w:rsid w:val="00016A7D"/>
    <w:rsid w:val="0002419B"/>
    <w:rsid w:val="0003011F"/>
    <w:rsid w:val="0005118A"/>
    <w:rsid w:val="00070DA6"/>
    <w:rsid w:val="00095DEC"/>
    <w:rsid w:val="000A09D1"/>
    <w:rsid w:val="000A7875"/>
    <w:rsid w:val="000E70EE"/>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3F2C89"/>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A5BBF"/>
    <w:rsid w:val="00BC0F48"/>
    <w:rsid w:val="00BD6898"/>
    <w:rsid w:val="00C11D04"/>
    <w:rsid w:val="00C64B4E"/>
    <w:rsid w:val="00C668E5"/>
    <w:rsid w:val="00C72B62"/>
    <w:rsid w:val="00C73515"/>
    <w:rsid w:val="00C8399E"/>
    <w:rsid w:val="00CB0ADA"/>
    <w:rsid w:val="00CB66B8"/>
    <w:rsid w:val="00D03796"/>
    <w:rsid w:val="00D11886"/>
    <w:rsid w:val="00D279E0"/>
    <w:rsid w:val="00D56A5F"/>
    <w:rsid w:val="00D667EC"/>
    <w:rsid w:val="00D66A50"/>
    <w:rsid w:val="00D81F26"/>
    <w:rsid w:val="00D84022"/>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84022"/>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4022"/>
    <w:pPr>
      <w:widowControl w:val="0"/>
      <w:autoSpaceDE w:val="0"/>
      <w:autoSpaceDN w:val="0"/>
      <w:adjustRightInd w:val="0"/>
    </w:pPr>
    <w:rPr>
      <w:rFonts w:ascii="Courier New" w:hAnsi="Courier New" w:cs="Courier New"/>
    </w:rPr>
  </w:style>
  <w:style w:type="paragraph" w:customStyle="1" w:styleId="ConsPlusNormal">
    <w:name w:val="ConsPlusNormal"/>
    <w:rsid w:val="00D8402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264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17</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2018-02-22T10:28:00Z</cp:lastPrinted>
  <dcterms:created xsi:type="dcterms:W3CDTF">2018-02-22T10:28:00Z</dcterms:created>
  <dcterms:modified xsi:type="dcterms:W3CDTF">2018-03-30T10:58:00Z</dcterms:modified>
</cp:coreProperties>
</file>