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2416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24161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D2416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24161">
              <w:rPr>
                <w:sz w:val="32"/>
                <w:szCs w:val="32"/>
                <w:u w:val="single"/>
              </w:rPr>
              <w:t>312</w:t>
            </w:r>
          </w:p>
        </w:tc>
      </w:tr>
    </w:tbl>
    <w:p w:rsidR="00D24161" w:rsidRDefault="00D24161" w:rsidP="00D24161">
      <w:pPr>
        <w:ind w:firstLine="851"/>
        <w:jc w:val="both"/>
        <w:rPr>
          <w:sz w:val="28"/>
          <w:szCs w:val="28"/>
        </w:rPr>
      </w:pPr>
    </w:p>
    <w:p w:rsid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 xml:space="preserve">Об утверждении схемы расположения </w:t>
      </w:r>
    </w:p>
    <w:p w:rsid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 xml:space="preserve">земельного участка, расположенного по адресу: </w:t>
      </w:r>
    </w:p>
    <w:p w:rsid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 xml:space="preserve">Астраханская область, Володарский район, 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с. Тумак, ул. Молодежная, 21, на кадастровом плане территории</w:t>
      </w:r>
    </w:p>
    <w:p w:rsidR="00D24161" w:rsidRDefault="00D24161" w:rsidP="00D24161">
      <w:pPr>
        <w:ind w:firstLine="851"/>
        <w:jc w:val="both"/>
        <w:rPr>
          <w:sz w:val="28"/>
          <w:szCs w:val="28"/>
        </w:rPr>
      </w:pP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D24161" w:rsidRDefault="00D24161" w:rsidP="00D24161">
      <w:pPr>
        <w:ind w:firstLine="851"/>
        <w:jc w:val="both"/>
        <w:rPr>
          <w:sz w:val="28"/>
          <w:szCs w:val="28"/>
        </w:rPr>
      </w:pPr>
    </w:p>
    <w:p w:rsidR="00D24161" w:rsidRPr="00D24161" w:rsidRDefault="00D24161" w:rsidP="00D24161">
      <w:pPr>
        <w:jc w:val="both"/>
        <w:rPr>
          <w:sz w:val="28"/>
          <w:szCs w:val="28"/>
        </w:rPr>
      </w:pPr>
      <w:r w:rsidRPr="00D24161">
        <w:rPr>
          <w:sz w:val="28"/>
          <w:szCs w:val="28"/>
        </w:rPr>
        <w:t>ПОСТАНОВЛЯЕТ:</w:t>
      </w:r>
    </w:p>
    <w:p w:rsidR="00D24161" w:rsidRDefault="00D24161" w:rsidP="00D24161">
      <w:pPr>
        <w:ind w:firstLine="851"/>
        <w:jc w:val="both"/>
        <w:rPr>
          <w:sz w:val="28"/>
          <w:szCs w:val="28"/>
        </w:rPr>
      </w:pP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1. Утвердить прилагаемую схему расположения земельного участка на кадастровом плане территории: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площадь образуемого участка - 1073 кв. м;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адрес: Российская Федерация, Астраханская область, Володарский район, с. Тумак, ул. Молодежная, 21;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кадастровый номер земельного участка, из которого образуется земельный участок 30:02:190101:45;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категория земель - земли населенных пунктов;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основной вид разрешенного использования - для веден</w:t>
      </w:r>
      <w:r>
        <w:rPr>
          <w:sz w:val="28"/>
          <w:szCs w:val="28"/>
        </w:rPr>
        <w:t>ия личного подсобного хозяйства.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2.</w:t>
      </w:r>
      <w:r w:rsidRPr="00D24161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Астраханская область, Володарский район, с. Тумак, ул. Молодежная, 21.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3.</w:t>
      </w:r>
      <w:r w:rsidRPr="00D24161">
        <w:rPr>
          <w:sz w:val="28"/>
          <w:szCs w:val="28"/>
        </w:rPr>
        <w:tab/>
        <w:t xml:space="preserve">Нуралиеву </w:t>
      </w:r>
      <w:proofErr w:type="spellStart"/>
      <w:r w:rsidRPr="00D24161">
        <w:rPr>
          <w:sz w:val="28"/>
          <w:szCs w:val="28"/>
        </w:rPr>
        <w:t>Эркэну</w:t>
      </w:r>
      <w:proofErr w:type="spellEnd"/>
      <w:r w:rsidRPr="00D24161">
        <w:rPr>
          <w:sz w:val="28"/>
          <w:szCs w:val="28"/>
        </w:rPr>
        <w:t xml:space="preserve"> </w:t>
      </w:r>
      <w:proofErr w:type="spellStart"/>
      <w:r w:rsidRPr="00D24161">
        <w:rPr>
          <w:sz w:val="28"/>
          <w:szCs w:val="28"/>
        </w:rPr>
        <w:t>Липкалиевичу</w:t>
      </w:r>
      <w:proofErr w:type="spellEnd"/>
      <w:r w:rsidRPr="00D24161">
        <w:rPr>
          <w:sz w:val="28"/>
          <w:szCs w:val="28"/>
        </w:rPr>
        <w:t>: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3.1.</w:t>
      </w:r>
      <w:r w:rsidRPr="00D2416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3.2.</w:t>
      </w:r>
      <w:r w:rsidRPr="00D24161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lastRenderedPageBreak/>
        <w:t>3.3.</w:t>
      </w:r>
      <w:r w:rsidRPr="00D24161">
        <w:rPr>
          <w:sz w:val="28"/>
          <w:szCs w:val="28"/>
        </w:rPr>
        <w:tab/>
        <w:t xml:space="preserve">Заключить Нуралиеву </w:t>
      </w:r>
      <w:proofErr w:type="spellStart"/>
      <w:r w:rsidRPr="00D24161">
        <w:rPr>
          <w:sz w:val="28"/>
          <w:szCs w:val="28"/>
        </w:rPr>
        <w:t>Эркэну</w:t>
      </w:r>
      <w:proofErr w:type="spellEnd"/>
      <w:r w:rsidRPr="00D24161">
        <w:rPr>
          <w:sz w:val="28"/>
          <w:szCs w:val="28"/>
        </w:rPr>
        <w:t xml:space="preserve"> </w:t>
      </w:r>
      <w:proofErr w:type="spellStart"/>
      <w:r w:rsidRPr="00D24161">
        <w:rPr>
          <w:sz w:val="28"/>
          <w:szCs w:val="28"/>
        </w:rPr>
        <w:t>Липкалиевичу</w:t>
      </w:r>
      <w:proofErr w:type="spellEnd"/>
      <w:r w:rsidRPr="00D24161">
        <w:rPr>
          <w:sz w:val="28"/>
          <w:szCs w:val="28"/>
        </w:rPr>
        <w:t>, 19.10.1969 г.р. (паспорт 12 14 553536, выдан ОУФМС России по Астраханской области в Володарском районе, 29.10.2014 г., код подразделения 300-006, зарегистрированному по адресу места жительства: Астраханская область, Володарский район, с. Тумак, ул. Молодежная, д. 21) соглашение о перераспределении земель и земельного участка с кадастровым номером 30:02:190101:45 в установленный законодательством срок после предоставления заявителем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участка, образованного в результате перераспределения.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4.</w:t>
      </w:r>
      <w:r w:rsidRPr="00D2416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24161" w:rsidRPr="00D24161" w:rsidRDefault="00D24161" w:rsidP="00D24161">
      <w:pPr>
        <w:ind w:firstLine="851"/>
        <w:jc w:val="both"/>
        <w:rPr>
          <w:sz w:val="28"/>
          <w:szCs w:val="28"/>
        </w:rPr>
      </w:pPr>
      <w:r w:rsidRPr="00D24161">
        <w:rPr>
          <w:sz w:val="28"/>
          <w:szCs w:val="28"/>
        </w:rPr>
        <w:t>5.</w:t>
      </w:r>
      <w:r w:rsidRPr="00D2416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24161" w:rsidRDefault="00D24161" w:rsidP="00D24161">
      <w:pPr>
        <w:ind w:firstLine="851"/>
        <w:jc w:val="both"/>
        <w:rPr>
          <w:sz w:val="28"/>
          <w:szCs w:val="28"/>
        </w:rPr>
      </w:pPr>
    </w:p>
    <w:p w:rsidR="00D24161" w:rsidRDefault="00D24161" w:rsidP="00D24161">
      <w:pPr>
        <w:ind w:firstLine="851"/>
        <w:jc w:val="both"/>
        <w:rPr>
          <w:sz w:val="28"/>
          <w:szCs w:val="28"/>
        </w:rPr>
      </w:pPr>
    </w:p>
    <w:p w:rsidR="00D24161" w:rsidRDefault="00D24161" w:rsidP="00D24161">
      <w:pPr>
        <w:ind w:firstLine="851"/>
        <w:jc w:val="both"/>
        <w:rPr>
          <w:sz w:val="28"/>
          <w:szCs w:val="28"/>
        </w:rPr>
      </w:pPr>
    </w:p>
    <w:p w:rsidR="00D24161" w:rsidRDefault="00D24161" w:rsidP="00D24161">
      <w:pPr>
        <w:ind w:firstLine="851"/>
        <w:jc w:val="both"/>
        <w:rPr>
          <w:sz w:val="28"/>
          <w:szCs w:val="28"/>
        </w:rPr>
      </w:pPr>
    </w:p>
    <w:p w:rsidR="00DC61D4" w:rsidRDefault="00D24161" w:rsidP="00D24161">
      <w:pPr>
        <w:ind w:firstLine="851"/>
        <w:jc w:val="both"/>
        <w:rPr>
          <w:sz w:val="28"/>
          <w:szCs w:val="28"/>
        </w:rPr>
      </w:pPr>
      <w:proofErr w:type="spellStart"/>
      <w:r w:rsidRPr="00D24161">
        <w:rPr>
          <w:sz w:val="28"/>
          <w:szCs w:val="28"/>
        </w:rPr>
        <w:t>И.о</w:t>
      </w:r>
      <w:proofErr w:type="spellEnd"/>
      <w:r w:rsidRPr="00D24161">
        <w:rPr>
          <w:sz w:val="28"/>
          <w:szCs w:val="28"/>
        </w:rPr>
        <w:t>. заместителя главы</w:t>
      </w:r>
      <w:r w:rsidRPr="00D24161">
        <w:rPr>
          <w:sz w:val="28"/>
          <w:szCs w:val="28"/>
        </w:rPr>
        <w:tab/>
      </w:r>
    </w:p>
    <w:p w:rsidR="00D24161" w:rsidRDefault="00D24161" w:rsidP="00D241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24161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4161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2022-03-10T10:25:00Z</cp:lastPrinted>
  <dcterms:created xsi:type="dcterms:W3CDTF">2022-03-10T10:26:00Z</dcterms:created>
  <dcterms:modified xsi:type="dcterms:W3CDTF">2022-03-10T10:26:00Z</dcterms:modified>
</cp:coreProperties>
</file>