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6409AE" w:rsidRDefault="006409AE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34F4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34F4C">
              <w:rPr>
                <w:sz w:val="32"/>
                <w:szCs w:val="32"/>
                <w:u w:val="single"/>
              </w:rPr>
              <w:t>10.12.2014 г.</w:t>
            </w:r>
          </w:p>
        </w:tc>
        <w:tc>
          <w:tcPr>
            <w:tcW w:w="4927" w:type="dxa"/>
          </w:tcPr>
          <w:p w:rsidR="0005118A" w:rsidRPr="0091312D" w:rsidRDefault="0005118A" w:rsidP="00990A29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34F4C">
              <w:rPr>
                <w:sz w:val="32"/>
                <w:szCs w:val="32"/>
              </w:rPr>
              <w:t xml:space="preserve"> </w:t>
            </w:r>
            <w:r w:rsidR="00F34F4C">
              <w:rPr>
                <w:sz w:val="32"/>
                <w:szCs w:val="32"/>
                <w:u w:val="single"/>
              </w:rPr>
              <w:t>21</w:t>
            </w:r>
            <w:r w:rsidR="00990A29">
              <w:rPr>
                <w:sz w:val="32"/>
                <w:szCs w:val="32"/>
                <w:u w:val="single"/>
              </w:rPr>
              <w:t>87</w:t>
            </w:r>
          </w:p>
        </w:tc>
      </w:tr>
    </w:tbl>
    <w:p w:rsidR="00274400" w:rsidRDefault="00274400">
      <w:pPr>
        <w:jc w:val="center"/>
      </w:pPr>
    </w:p>
    <w:p w:rsidR="00DB6E47" w:rsidRDefault="00DB6E47" w:rsidP="006409A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409AE" w:rsidRPr="00DB6E47" w:rsidRDefault="00DB6E47" w:rsidP="006409A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>О муниципальной целевой  программе</w:t>
      </w:r>
    </w:p>
    <w:p w:rsidR="006409AE" w:rsidRPr="00DB6E47" w:rsidRDefault="00DB6E47" w:rsidP="006409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 xml:space="preserve">«Развитие системы образования </w:t>
      </w:r>
    </w:p>
    <w:p w:rsidR="006409AE" w:rsidRPr="00DB6E47" w:rsidRDefault="00DB6E47" w:rsidP="006409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 xml:space="preserve">Володарского района 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6E47">
        <w:rPr>
          <w:sz w:val="28"/>
          <w:szCs w:val="28"/>
        </w:rPr>
        <w:t xml:space="preserve"> </w:t>
      </w:r>
      <w:r w:rsidR="00DB6E47">
        <w:rPr>
          <w:sz w:val="28"/>
          <w:szCs w:val="28"/>
        </w:rPr>
        <w:tab/>
      </w:r>
      <w:r w:rsidRPr="00DB6E47">
        <w:rPr>
          <w:sz w:val="28"/>
          <w:szCs w:val="28"/>
        </w:rPr>
        <w:t>на 2015-2017 годы»</w:t>
      </w:r>
    </w:p>
    <w:p w:rsidR="006409AE" w:rsidRPr="00DB6E47" w:rsidRDefault="006409AE" w:rsidP="006409AE">
      <w:pPr>
        <w:jc w:val="both"/>
        <w:rPr>
          <w:sz w:val="28"/>
          <w:szCs w:val="28"/>
          <w:highlight w:val="yellow"/>
        </w:rPr>
      </w:pPr>
    </w:p>
    <w:p w:rsidR="006409AE" w:rsidRPr="00DB6E47" w:rsidRDefault="00DB6E47" w:rsidP="006409A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409AE" w:rsidRPr="00DB6E47">
        <w:rPr>
          <w:rFonts w:ascii="Times New Roman" w:hAnsi="Times New Roman" w:cs="Times New Roman"/>
          <w:b w:val="0"/>
          <w:sz w:val="28"/>
          <w:szCs w:val="28"/>
        </w:rPr>
        <w:t>На основании статей 179,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09AE" w:rsidRPr="00DB6E47">
        <w:rPr>
          <w:rFonts w:ascii="Times New Roman" w:hAnsi="Times New Roman" w:cs="Times New Roman"/>
          <w:b w:val="0"/>
          <w:sz w:val="28"/>
          <w:szCs w:val="28"/>
        </w:rPr>
        <w:t xml:space="preserve">179.3 Бюджетного кодекса Российской Федерации, повышения эффективности решения отдельных социально - </w:t>
      </w:r>
      <w:proofErr w:type="gramStart"/>
      <w:r w:rsidR="006409AE" w:rsidRPr="00DB6E47">
        <w:rPr>
          <w:rFonts w:ascii="Times New Roman" w:hAnsi="Times New Roman" w:cs="Times New Roman"/>
          <w:b w:val="0"/>
          <w:sz w:val="28"/>
          <w:szCs w:val="28"/>
        </w:rPr>
        <w:t>экономических задач муниципального образования «Володарский район», в соответствии с Постановлением  администрации МО «Володарский район» №1963 от 30.10.2014 года «О внесении изменений в постановление администрации МО «Володарский район»  от 29.08.2013 года № 1543 «Об утверждении  Порядка разработки, утверждения, реализации и оценки эффективности муниципальных  целевых программ на территории муниципального образования «Володарский район», администрация МО «Володарский район»</w:t>
      </w:r>
      <w:proofErr w:type="gramEnd"/>
    </w:p>
    <w:p w:rsidR="006409AE" w:rsidRPr="00DB6E47" w:rsidRDefault="006409AE" w:rsidP="006409AE">
      <w:pPr>
        <w:ind w:firstLine="720"/>
        <w:jc w:val="both"/>
        <w:rPr>
          <w:sz w:val="28"/>
          <w:szCs w:val="28"/>
        </w:rPr>
      </w:pPr>
    </w:p>
    <w:p w:rsidR="006409AE" w:rsidRPr="00DB6E47" w:rsidRDefault="006409AE" w:rsidP="006409AE">
      <w:pPr>
        <w:jc w:val="both"/>
        <w:rPr>
          <w:sz w:val="28"/>
          <w:szCs w:val="28"/>
        </w:rPr>
      </w:pPr>
      <w:r w:rsidRPr="00DB6E47">
        <w:rPr>
          <w:sz w:val="28"/>
          <w:szCs w:val="28"/>
        </w:rPr>
        <w:t>ПОСТАНОВЛЯЕТ:</w:t>
      </w:r>
    </w:p>
    <w:p w:rsidR="006409AE" w:rsidRPr="00DB6E47" w:rsidRDefault="006409AE" w:rsidP="006409AE">
      <w:pPr>
        <w:jc w:val="both"/>
        <w:rPr>
          <w:sz w:val="28"/>
          <w:szCs w:val="28"/>
        </w:rPr>
      </w:pPr>
    </w:p>
    <w:p w:rsidR="006409AE" w:rsidRPr="00DB6E47" w:rsidRDefault="00DB6E47" w:rsidP="00640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 xml:space="preserve">1.Утвердить прилагаемую муниципальную целевую программу </w:t>
      </w:r>
      <w:r w:rsidR="006409AE" w:rsidRPr="00DB6E47">
        <w:rPr>
          <w:b/>
          <w:sz w:val="28"/>
          <w:szCs w:val="28"/>
        </w:rPr>
        <w:t>«</w:t>
      </w:r>
      <w:r w:rsidR="006409AE" w:rsidRPr="00DB6E47">
        <w:rPr>
          <w:sz w:val="28"/>
          <w:szCs w:val="28"/>
        </w:rPr>
        <w:t>Развитие системы образования Володарского района  на 2015-2017 годы» (Прилагается)</w:t>
      </w:r>
    </w:p>
    <w:p w:rsidR="006409AE" w:rsidRPr="00DB6E47" w:rsidRDefault="00DB6E47" w:rsidP="00640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>2.Финансово – экономическому управлению администрации МО «Володарский район» (</w:t>
      </w:r>
      <w:proofErr w:type="spellStart"/>
      <w:r w:rsidR="006409AE" w:rsidRPr="00DB6E47">
        <w:rPr>
          <w:sz w:val="28"/>
          <w:szCs w:val="28"/>
        </w:rPr>
        <w:t>Дюсембаева</w:t>
      </w:r>
      <w:proofErr w:type="spellEnd"/>
      <w:r w:rsidR="006409AE" w:rsidRPr="00DB6E47">
        <w:rPr>
          <w:sz w:val="28"/>
          <w:szCs w:val="28"/>
        </w:rPr>
        <w:t>):</w:t>
      </w:r>
    </w:p>
    <w:p w:rsidR="006409AE" w:rsidRPr="00DB6E47" w:rsidRDefault="00DB6E47" w:rsidP="00640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 xml:space="preserve">2.1.Отделу экономического развития и муниципального заказа ФЭУ администрации МО «Володарский район» внести в реестр муниципальных программ  программу  </w:t>
      </w:r>
      <w:r w:rsidR="006409AE" w:rsidRPr="00DB6E47">
        <w:rPr>
          <w:b/>
          <w:sz w:val="28"/>
          <w:szCs w:val="28"/>
        </w:rPr>
        <w:t>«</w:t>
      </w:r>
      <w:r w:rsidR="006409AE" w:rsidRPr="00DB6E47">
        <w:rPr>
          <w:sz w:val="28"/>
          <w:szCs w:val="28"/>
        </w:rPr>
        <w:t>Развитие системы образования Володарского района  на 2015-2017 годы».</w:t>
      </w:r>
    </w:p>
    <w:p w:rsidR="006409AE" w:rsidRPr="00DB6E47" w:rsidRDefault="00DB6E47" w:rsidP="00640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>2.2.Отделу планирования бюджетных расходов ФЭУ администрации МО «Володарский район»  предусмотреть в районном бюджете на 2015- 2017 годы денежные средства на финансирование мероприятий по обеспечению реализации данной программы.</w:t>
      </w:r>
    </w:p>
    <w:p w:rsidR="00DB6E47" w:rsidRDefault="00DB6E47" w:rsidP="00640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>3.Разработчику Программы  в целях текущего контроля за эффективным использованием бюджетных средств ежегодно, в срок до 10 февраля месяца, следующего за отчетным годом, предоставлять в</w:t>
      </w:r>
      <w:proofErr w:type="gramStart"/>
      <w:r w:rsidR="006409AE" w:rsidRPr="00DB6E47">
        <w:rPr>
          <w:sz w:val="28"/>
          <w:szCs w:val="28"/>
        </w:rPr>
        <w:t xml:space="preserve"> Ф</w:t>
      </w:r>
      <w:proofErr w:type="gramEnd"/>
      <w:r w:rsidR="006409AE" w:rsidRPr="00DB6E47">
        <w:rPr>
          <w:sz w:val="28"/>
          <w:szCs w:val="28"/>
        </w:rPr>
        <w:t xml:space="preserve">инансово – экономическое управление администрации МО «Володарский район» информацию о ходе </w:t>
      </w:r>
    </w:p>
    <w:p w:rsidR="00DB6E47" w:rsidRDefault="00DB6E47" w:rsidP="006409AE">
      <w:pPr>
        <w:jc w:val="both"/>
        <w:rPr>
          <w:sz w:val="28"/>
          <w:szCs w:val="28"/>
        </w:rPr>
      </w:pPr>
    </w:p>
    <w:p w:rsidR="00DB6E47" w:rsidRDefault="00DB6E47" w:rsidP="006409AE">
      <w:pPr>
        <w:jc w:val="both"/>
        <w:rPr>
          <w:sz w:val="28"/>
          <w:szCs w:val="28"/>
        </w:rPr>
      </w:pPr>
    </w:p>
    <w:p w:rsidR="00DB6E47" w:rsidRDefault="00DB6E47" w:rsidP="006409AE">
      <w:pPr>
        <w:jc w:val="both"/>
        <w:rPr>
          <w:sz w:val="28"/>
          <w:szCs w:val="28"/>
        </w:rPr>
      </w:pPr>
    </w:p>
    <w:p w:rsidR="006409AE" w:rsidRPr="00DB6E47" w:rsidRDefault="006409AE" w:rsidP="006409AE">
      <w:pPr>
        <w:jc w:val="both"/>
        <w:rPr>
          <w:sz w:val="28"/>
          <w:szCs w:val="28"/>
        </w:rPr>
      </w:pPr>
      <w:r w:rsidRPr="00DB6E47">
        <w:rPr>
          <w:sz w:val="28"/>
          <w:szCs w:val="28"/>
        </w:rPr>
        <w:t>реализации программных мероприятий, а также о финансировании и освоении бюджетных средств, выделяемых на реализацию Программ.</w:t>
      </w:r>
    </w:p>
    <w:p w:rsidR="006409AE" w:rsidRPr="00DB6E47" w:rsidRDefault="006409AE" w:rsidP="006409AE">
      <w:pPr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 </w:t>
      </w:r>
      <w:r w:rsidR="00DB6E47">
        <w:rPr>
          <w:sz w:val="28"/>
          <w:szCs w:val="28"/>
        </w:rPr>
        <w:tab/>
      </w:r>
      <w:r w:rsidRPr="00DB6E47">
        <w:rPr>
          <w:sz w:val="28"/>
          <w:szCs w:val="28"/>
        </w:rPr>
        <w:t>4.Сектору информационных и компьютерных технологий организационного отдела администрации МО «Володарский район» (</w:t>
      </w:r>
      <w:proofErr w:type="spellStart"/>
      <w:r w:rsidRPr="00DB6E47">
        <w:rPr>
          <w:sz w:val="28"/>
          <w:szCs w:val="28"/>
        </w:rPr>
        <w:t>Лукманов</w:t>
      </w:r>
      <w:proofErr w:type="spellEnd"/>
      <w:r w:rsidRPr="00DB6E47">
        <w:rPr>
          <w:sz w:val="28"/>
          <w:szCs w:val="28"/>
        </w:rPr>
        <w:t xml:space="preserve">) </w:t>
      </w:r>
      <w:proofErr w:type="gramStart"/>
      <w:r w:rsidRPr="00DB6E47">
        <w:rPr>
          <w:sz w:val="28"/>
          <w:szCs w:val="28"/>
        </w:rPr>
        <w:t>разместить</w:t>
      </w:r>
      <w:proofErr w:type="gramEnd"/>
      <w:r w:rsidRPr="00DB6E47">
        <w:rPr>
          <w:sz w:val="28"/>
          <w:szCs w:val="28"/>
        </w:rPr>
        <w:t xml:space="preserve"> муниципальную программу на официальном сайте администрации   МО «Володарский район».</w:t>
      </w:r>
    </w:p>
    <w:p w:rsidR="006409AE" w:rsidRPr="00DB6E47" w:rsidRDefault="00DB6E47" w:rsidP="00640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>5.Главному редактору МАУ «Редакция газеты Заря Каспия» Шаровой Е.А. опубликовать настоящее постановление в районной газете «Заря Каспия»</w:t>
      </w:r>
      <w:r>
        <w:rPr>
          <w:sz w:val="28"/>
          <w:szCs w:val="28"/>
        </w:rPr>
        <w:t>.</w:t>
      </w:r>
    </w:p>
    <w:p w:rsidR="006409AE" w:rsidRPr="00DB6E47" w:rsidRDefault="00DB6E47" w:rsidP="00640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>6. Постановление администрации МО «Володарский район» от 18.11.2013 г</w:t>
      </w:r>
      <w:r>
        <w:rPr>
          <w:sz w:val="28"/>
          <w:szCs w:val="28"/>
        </w:rPr>
        <w:t>.</w:t>
      </w:r>
      <w:r w:rsidR="006409AE" w:rsidRPr="00DB6E47">
        <w:rPr>
          <w:sz w:val="28"/>
          <w:szCs w:val="28"/>
        </w:rPr>
        <w:t xml:space="preserve"> № 2002 «Об утверждении муниципальной целевой программы на территории муниципального образования «Володарский район» «Развитие системы образования Володарского района на 2014-2016 годы» считать утратившим силу с 1 января 2015 года.</w:t>
      </w:r>
    </w:p>
    <w:p w:rsidR="006409AE" w:rsidRPr="00DB6E47" w:rsidRDefault="006409AE" w:rsidP="006409AE">
      <w:pPr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  </w:t>
      </w:r>
      <w:r w:rsidR="00DB6E47">
        <w:rPr>
          <w:sz w:val="28"/>
          <w:szCs w:val="28"/>
        </w:rPr>
        <w:tab/>
      </w:r>
      <w:r w:rsidRPr="00DB6E47">
        <w:rPr>
          <w:sz w:val="28"/>
          <w:szCs w:val="28"/>
        </w:rPr>
        <w:t>7. Настоящее постановление вступает в силу с 1 января 2015 года.</w:t>
      </w:r>
    </w:p>
    <w:p w:rsidR="006409AE" w:rsidRPr="00DB6E47" w:rsidRDefault="006409AE" w:rsidP="006409AE">
      <w:pPr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  </w:t>
      </w:r>
      <w:r w:rsidR="00DB6E47">
        <w:rPr>
          <w:sz w:val="28"/>
          <w:szCs w:val="28"/>
        </w:rPr>
        <w:tab/>
      </w:r>
      <w:r w:rsidRPr="00DB6E47">
        <w:rPr>
          <w:sz w:val="28"/>
          <w:szCs w:val="28"/>
        </w:rPr>
        <w:t>8.</w:t>
      </w:r>
      <w:proofErr w:type="gramStart"/>
      <w:r w:rsidRPr="00DB6E47">
        <w:rPr>
          <w:sz w:val="28"/>
          <w:szCs w:val="28"/>
        </w:rPr>
        <w:t>Контроль за</w:t>
      </w:r>
      <w:proofErr w:type="gramEnd"/>
      <w:r w:rsidRPr="00DB6E47">
        <w:rPr>
          <w:sz w:val="28"/>
          <w:szCs w:val="28"/>
        </w:rPr>
        <w:t xml:space="preserve"> исполнение</w:t>
      </w:r>
      <w:r w:rsidR="00DB6E47">
        <w:rPr>
          <w:sz w:val="28"/>
          <w:szCs w:val="28"/>
        </w:rPr>
        <w:t>м</w:t>
      </w:r>
      <w:r w:rsidRPr="00DB6E47">
        <w:rPr>
          <w:sz w:val="28"/>
          <w:szCs w:val="28"/>
        </w:rPr>
        <w:t xml:space="preserve"> настоящего постановления  возложить на заместителя главы администрации МО «Володарский район» по социальной политике Афанасьеву</w:t>
      </w:r>
      <w:r w:rsidR="00DB6E47" w:rsidRPr="00DB6E47">
        <w:rPr>
          <w:sz w:val="28"/>
          <w:szCs w:val="28"/>
        </w:rPr>
        <w:t xml:space="preserve"> Т.А.</w:t>
      </w:r>
    </w:p>
    <w:p w:rsidR="006409AE" w:rsidRPr="00DB6E47" w:rsidRDefault="006409AE" w:rsidP="006409AE">
      <w:pPr>
        <w:jc w:val="both"/>
        <w:rPr>
          <w:sz w:val="28"/>
          <w:szCs w:val="28"/>
        </w:rPr>
      </w:pPr>
    </w:p>
    <w:p w:rsidR="006409AE" w:rsidRPr="00DB6E47" w:rsidRDefault="006409AE" w:rsidP="006409AE">
      <w:pPr>
        <w:jc w:val="both"/>
        <w:rPr>
          <w:sz w:val="28"/>
          <w:szCs w:val="28"/>
        </w:rPr>
      </w:pPr>
    </w:p>
    <w:p w:rsidR="006409AE" w:rsidRPr="00DB6E47" w:rsidRDefault="006409AE" w:rsidP="006409AE">
      <w:pPr>
        <w:jc w:val="both"/>
        <w:rPr>
          <w:sz w:val="28"/>
          <w:szCs w:val="28"/>
        </w:rPr>
      </w:pPr>
    </w:p>
    <w:p w:rsidR="006409AE" w:rsidRPr="00DB6E47" w:rsidRDefault="00DB6E47" w:rsidP="006409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>Глава администрации</w:t>
      </w:r>
      <w:r w:rsidR="006409AE" w:rsidRPr="00DB6E47">
        <w:rPr>
          <w:sz w:val="28"/>
          <w:szCs w:val="28"/>
        </w:rPr>
        <w:tab/>
        <w:t xml:space="preserve">                    </w:t>
      </w:r>
      <w:r w:rsidR="006409AE" w:rsidRPr="00DB6E47">
        <w:rPr>
          <w:sz w:val="28"/>
          <w:szCs w:val="28"/>
        </w:rPr>
        <w:tab/>
      </w:r>
      <w:r w:rsidR="006409AE" w:rsidRPr="00DB6E47">
        <w:rPr>
          <w:sz w:val="28"/>
          <w:szCs w:val="28"/>
        </w:rPr>
        <w:tab/>
        <w:t xml:space="preserve">                           Б.Г. </w:t>
      </w:r>
      <w:proofErr w:type="spellStart"/>
      <w:r w:rsidR="006409AE" w:rsidRPr="00DB6E47">
        <w:rPr>
          <w:sz w:val="28"/>
          <w:szCs w:val="28"/>
        </w:rPr>
        <w:t>Миндиев</w:t>
      </w:r>
      <w:proofErr w:type="spellEnd"/>
    </w:p>
    <w:p w:rsidR="006409AE" w:rsidRPr="00DB6E47" w:rsidRDefault="006409AE" w:rsidP="006409AE">
      <w:pPr>
        <w:ind w:firstLine="76"/>
        <w:jc w:val="right"/>
        <w:rPr>
          <w:sz w:val="28"/>
          <w:szCs w:val="28"/>
        </w:rPr>
      </w:pP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9AE" w:rsidRPr="00DB6E47" w:rsidRDefault="006409AE" w:rsidP="006409A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409AE" w:rsidRPr="00DB6E47" w:rsidRDefault="006409AE" w:rsidP="006409A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409AE" w:rsidRPr="00DB6E47" w:rsidRDefault="006409AE" w:rsidP="006409A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B6E47">
        <w:rPr>
          <w:bCs/>
          <w:sz w:val="28"/>
          <w:szCs w:val="28"/>
        </w:rPr>
        <w:t>Приложение №1</w:t>
      </w:r>
    </w:p>
    <w:p w:rsidR="006409AE" w:rsidRPr="00DB6E47" w:rsidRDefault="00DB6E47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B6E47">
        <w:rPr>
          <w:bCs/>
          <w:sz w:val="28"/>
          <w:szCs w:val="28"/>
        </w:rPr>
        <w:t>к</w:t>
      </w:r>
      <w:r w:rsidR="006409AE" w:rsidRPr="00DB6E47">
        <w:rPr>
          <w:bCs/>
          <w:sz w:val="28"/>
          <w:szCs w:val="28"/>
        </w:rPr>
        <w:t xml:space="preserve"> постановлению</w:t>
      </w:r>
      <w:r w:rsidRPr="00DB6E47">
        <w:rPr>
          <w:bCs/>
          <w:sz w:val="28"/>
          <w:szCs w:val="28"/>
        </w:rPr>
        <w:t xml:space="preserve"> а</w:t>
      </w:r>
      <w:r w:rsidR="006409AE" w:rsidRPr="00DB6E47">
        <w:rPr>
          <w:bCs/>
          <w:sz w:val="28"/>
          <w:szCs w:val="28"/>
        </w:rPr>
        <w:t>дминистрации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B6E47">
        <w:rPr>
          <w:bCs/>
          <w:sz w:val="28"/>
          <w:szCs w:val="28"/>
        </w:rPr>
        <w:t>МО «Володарский район»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B6E47">
        <w:rPr>
          <w:bCs/>
          <w:sz w:val="28"/>
          <w:szCs w:val="28"/>
        </w:rPr>
        <w:t>№</w:t>
      </w:r>
      <w:r w:rsidR="00DB6E47" w:rsidRPr="00DB6E47">
        <w:rPr>
          <w:bCs/>
          <w:sz w:val="28"/>
          <w:szCs w:val="28"/>
        </w:rPr>
        <w:t xml:space="preserve"> </w:t>
      </w:r>
      <w:r w:rsidR="00DB6E47" w:rsidRPr="00DB6E47">
        <w:rPr>
          <w:bCs/>
          <w:sz w:val="28"/>
          <w:szCs w:val="28"/>
          <w:u w:val="single"/>
        </w:rPr>
        <w:t>21</w:t>
      </w:r>
      <w:r w:rsidR="00990A29">
        <w:rPr>
          <w:bCs/>
          <w:sz w:val="28"/>
          <w:szCs w:val="28"/>
          <w:u w:val="single"/>
        </w:rPr>
        <w:t>87</w:t>
      </w:r>
      <w:r w:rsidR="00DB6E47" w:rsidRPr="00DB6E47">
        <w:rPr>
          <w:bCs/>
          <w:sz w:val="28"/>
          <w:szCs w:val="28"/>
        </w:rPr>
        <w:t xml:space="preserve"> </w:t>
      </w:r>
      <w:r w:rsidRPr="00DB6E47">
        <w:rPr>
          <w:bCs/>
          <w:sz w:val="28"/>
          <w:szCs w:val="28"/>
        </w:rPr>
        <w:t>от</w:t>
      </w:r>
      <w:r w:rsidR="00DB6E47" w:rsidRPr="00DB6E47">
        <w:rPr>
          <w:bCs/>
          <w:sz w:val="28"/>
          <w:szCs w:val="28"/>
        </w:rPr>
        <w:t xml:space="preserve"> </w:t>
      </w:r>
      <w:r w:rsidR="00DB6E47" w:rsidRPr="00DB6E47">
        <w:rPr>
          <w:bCs/>
          <w:sz w:val="28"/>
          <w:szCs w:val="28"/>
          <w:u w:val="single"/>
        </w:rPr>
        <w:t>10.12.2014 г.</w:t>
      </w:r>
    </w:p>
    <w:p w:rsidR="006409AE" w:rsidRDefault="006409AE" w:rsidP="006409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C0401">
        <w:rPr>
          <w:b/>
          <w:sz w:val="24"/>
          <w:szCs w:val="24"/>
        </w:rPr>
        <w:t>. ПАСПОРТ  МУНИЦИПАЛЬНОЙ ПРОГРАММЫ</w:t>
      </w:r>
    </w:p>
    <w:p w:rsidR="006409AE" w:rsidRPr="003C0401" w:rsidRDefault="006409AE" w:rsidP="006409A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C0401">
        <w:rPr>
          <w:b/>
          <w:sz w:val="24"/>
          <w:szCs w:val="24"/>
        </w:rPr>
        <w:t xml:space="preserve">«Развитие системы образования Володарского района </w:t>
      </w:r>
    </w:p>
    <w:p w:rsidR="006409AE" w:rsidRPr="003C0401" w:rsidRDefault="006409AE" w:rsidP="006409A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C0401">
        <w:rPr>
          <w:b/>
          <w:sz w:val="24"/>
          <w:szCs w:val="24"/>
        </w:rPr>
        <w:t xml:space="preserve"> на 2015-2017 годы»</w:t>
      </w:r>
    </w:p>
    <w:p w:rsidR="006409AE" w:rsidRPr="003C0401" w:rsidRDefault="006409AE" w:rsidP="006409AE">
      <w:pPr>
        <w:widowControl w:val="0"/>
        <w:autoSpaceDE w:val="0"/>
        <w:autoSpaceDN w:val="0"/>
        <w:adjustRightInd w:val="0"/>
        <w:rPr>
          <w:color w:val="215868"/>
          <w:sz w:val="24"/>
          <w:szCs w:val="24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1559"/>
        <w:gridCol w:w="1417"/>
        <w:gridCol w:w="1701"/>
        <w:gridCol w:w="2552"/>
      </w:tblGrid>
      <w:tr w:rsidR="006409AE" w:rsidRPr="00DB6E47" w:rsidTr="00DB6E47">
        <w:trPr>
          <w:trHeight w:val="400"/>
        </w:trPr>
        <w:tc>
          <w:tcPr>
            <w:tcW w:w="2694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   </w:t>
            </w:r>
          </w:p>
        </w:tc>
        <w:tc>
          <w:tcPr>
            <w:tcW w:w="7229" w:type="dxa"/>
            <w:gridSpan w:val="4"/>
          </w:tcPr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«Развитие системы образования Володарского района  на 2015-2017 годы»</w:t>
            </w:r>
          </w:p>
          <w:p w:rsidR="006409AE" w:rsidRPr="00DB6E47" w:rsidRDefault="006409AE" w:rsidP="006409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9AE" w:rsidRPr="00DB6E47" w:rsidTr="00DB6E47">
        <w:trPr>
          <w:trHeight w:val="400"/>
        </w:trPr>
        <w:tc>
          <w:tcPr>
            <w:tcW w:w="2694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   </w:t>
            </w:r>
            <w:r w:rsidRPr="00DB6E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4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6409AE" w:rsidRPr="00DB6E47" w:rsidTr="00DB6E47">
        <w:trPr>
          <w:trHeight w:val="400"/>
        </w:trPr>
        <w:tc>
          <w:tcPr>
            <w:tcW w:w="2694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целевой программы</w:t>
            </w:r>
          </w:p>
        </w:tc>
        <w:tc>
          <w:tcPr>
            <w:tcW w:w="7229" w:type="dxa"/>
            <w:gridSpan w:val="4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«Володарский район»</w:t>
            </w:r>
          </w:p>
        </w:tc>
      </w:tr>
      <w:tr w:rsidR="006409AE" w:rsidRPr="00DB6E47" w:rsidTr="00DB6E47">
        <w:trPr>
          <w:trHeight w:val="400"/>
        </w:trPr>
        <w:tc>
          <w:tcPr>
            <w:tcW w:w="2694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7229" w:type="dxa"/>
            <w:gridSpan w:val="4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«Володарский район», образовательные организации</w:t>
            </w:r>
          </w:p>
        </w:tc>
      </w:tr>
      <w:tr w:rsidR="006409AE" w:rsidRPr="00DB6E47" w:rsidTr="00DB6E47">
        <w:trPr>
          <w:trHeight w:val="400"/>
        </w:trPr>
        <w:tc>
          <w:tcPr>
            <w:tcW w:w="2694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 </w:t>
            </w:r>
            <w:r w:rsidRPr="00DB6E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229" w:type="dxa"/>
            <w:gridSpan w:val="4"/>
          </w:tcPr>
          <w:p w:rsidR="006409AE" w:rsidRPr="00DB6E47" w:rsidRDefault="006409AE" w:rsidP="006409AE">
            <w:pPr>
              <w:ind w:right="-2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 Развитие муниципальной системы образования, обеспечивающее повышение доступности качественного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      </w:r>
            <w:proofErr w:type="spellStart"/>
            <w:r w:rsidRPr="00DB6E47">
              <w:rPr>
                <w:sz w:val="28"/>
                <w:szCs w:val="28"/>
              </w:rPr>
              <w:t>социокультурного</w:t>
            </w:r>
            <w:proofErr w:type="spellEnd"/>
            <w:r w:rsidRPr="00DB6E47">
              <w:rPr>
                <w:sz w:val="28"/>
                <w:szCs w:val="28"/>
              </w:rPr>
              <w:t xml:space="preserve"> развития района</w:t>
            </w:r>
          </w:p>
        </w:tc>
      </w:tr>
      <w:tr w:rsidR="006409AE" w:rsidRPr="00DB6E47" w:rsidTr="00DB6E47">
        <w:trPr>
          <w:trHeight w:val="400"/>
        </w:trPr>
        <w:tc>
          <w:tcPr>
            <w:tcW w:w="2694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</w:t>
            </w:r>
            <w:r w:rsidRPr="00DB6E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229" w:type="dxa"/>
            <w:gridSpan w:val="4"/>
          </w:tcPr>
          <w:p w:rsidR="006409AE" w:rsidRPr="00DB6E47" w:rsidRDefault="006409AE" w:rsidP="00DB6E47">
            <w:pPr>
              <w:pStyle w:val="a7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6409AE" w:rsidRPr="00DB6E47" w:rsidRDefault="006409AE" w:rsidP="00DB6E47">
            <w:pPr>
              <w:pStyle w:val="a7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развитие инфраструктуры и организационно-</w:t>
            </w:r>
            <w:proofErr w:type="gramStart"/>
            <w:r w:rsidRPr="00DB6E47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DB6E47">
              <w:rPr>
                <w:sz w:val="28"/>
                <w:szCs w:val="28"/>
              </w:rPr>
              <w:t>, обеспечивающих максимально равную доступность услуг дошкольного, общего, дополнительного образования детей;</w:t>
            </w:r>
          </w:p>
          <w:p w:rsidR="006409AE" w:rsidRPr="00DB6E47" w:rsidRDefault="006409AE" w:rsidP="00DB6E47">
            <w:pPr>
              <w:pStyle w:val="a7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модернизация образовательных программ в системах дошкольного, общего, дополнительного </w:t>
            </w:r>
            <w:r w:rsidRPr="00DB6E47">
              <w:rPr>
                <w:sz w:val="28"/>
                <w:szCs w:val="28"/>
              </w:rPr>
              <w:lastRenderedPageBreak/>
              <w:t>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6409AE" w:rsidRPr="00DB6E47" w:rsidRDefault="006409AE" w:rsidP="00DB6E47">
            <w:pPr>
              <w:pStyle w:val="a7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6409AE" w:rsidRPr="00DB6E47" w:rsidRDefault="006409AE" w:rsidP="00DB6E47">
            <w:pPr>
              <w:pStyle w:val="a7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создание условий для развития кадрового потенциала отрасли образования.</w:t>
            </w:r>
          </w:p>
        </w:tc>
      </w:tr>
      <w:tr w:rsidR="006409AE" w:rsidRPr="00DB6E47" w:rsidTr="00DB6E47">
        <w:trPr>
          <w:trHeight w:val="400"/>
        </w:trPr>
        <w:tc>
          <w:tcPr>
            <w:tcW w:w="2694" w:type="dxa"/>
          </w:tcPr>
          <w:p w:rsidR="00DB6E47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           </w:t>
            </w:r>
            <w:r w:rsidRPr="00DB6E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  <w:p w:rsidR="00DB6E47" w:rsidRPr="00DB6E47" w:rsidRDefault="00DB6E47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B6E47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6409AE" w:rsidRPr="00DB6E47" w:rsidTr="00DB6E47">
        <w:tc>
          <w:tcPr>
            <w:tcW w:w="2694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   </w:t>
            </w:r>
          </w:p>
        </w:tc>
        <w:tc>
          <w:tcPr>
            <w:tcW w:w="7229" w:type="dxa"/>
            <w:gridSpan w:val="4"/>
          </w:tcPr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Подпрограмма 1. «Совершенствование структуры и содержания дошкольного образования на 2015-2017 годы»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Подпрограмма 2. «Совершенствование структуры и содержания общего образования на 2015-2017 годы»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Подпрограмма 3. « Развитие системы воспитания и дополнительного образования на 2015-2017 годы»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Подпрограмма 4. « Повышение качества ресурсного обеспечения муниципальной системы образования на 2015-2017 годы»</w:t>
            </w:r>
          </w:p>
        </w:tc>
      </w:tr>
      <w:tr w:rsidR="006409AE" w:rsidRPr="00DB6E47" w:rsidTr="00DB6E47">
        <w:trPr>
          <w:trHeight w:val="400"/>
        </w:trPr>
        <w:tc>
          <w:tcPr>
            <w:tcW w:w="2694" w:type="dxa"/>
            <w:vMerge w:val="restart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</w:t>
            </w:r>
            <w:r w:rsidRPr="00DB6E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</w:t>
            </w:r>
            <w:r w:rsidRPr="00DB6E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годам:       </w:t>
            </w:r>
          </w:p>
        </w:tc>
        <w:tc>
          <w:tcPr>
            <w:tcW w:w="7229" w:type="dxa"/>
            <w:gridSpan w:val="4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(тыс. рублей)                                   </w:t>
            </w:r>
          </w:p>
        </w:tc>
      </w:tr>
      <w:tr w:rsidR="006409AE" w:rsidRPr="00DB6E47" w:rsidTr="00DB6E47">
        <w:trPr>
          <w:trHeight w:val="600"/>
        </w:trPr>
        <w:tc>
          <w:tcPr>
            <w:tcW w:w="2694" w:type="dxa"/>
            <w:vMerge/>
            <w:vAlign w:val="center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409AE" w:rsidRPr="00DB6E47" w:rsidRDefault="006409AE" w:rsidP="006409AE">
            <w:pPr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1450326,25</w:t>
            </w:r>
          </w:p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2015г.  </w:t>
            </w:r>
          </w:p>
          <w:p w:rsidR="006409AE" w:rsidRPr="00DB6E47" w:rsidRDefault="006409AE" w:rsidP="006409AE">
            <w:pPr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495996,7</w:t>
            </w:r>
          </w:p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6409AE" w:rsidRPr="00DB6E47" w:rsidRDefault="006409AE" w:rsidP="006409AE">
            <w:pPr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476768,94</w:t>
            </w:r>
          </w:p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  <w:p w:rsidR="006409AE" w:rsidRPr="00DB6E47" w:rsidRDefault="006409AE" w:rsidP="006409AE">
            <w:pPr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477560,61</w:t>
            </w:r>
          </w:p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color w:val="215868"/>
                <w:sz w:val="28"/>
                <w:szCs w:val="28"/>
                <w:highlight w:val="yellow"/>
              </w:rPr>
            </w:pPr>
          </w:p>
        </w:tc>
      </w:tr>
      <w:tr w:rsidR="006409AE" w:rsidRPr="00DB6E47" w:rsidTr="00DB6E47">
        <w:trPr>
          <w:trHeight w:val="400"/>
        </w:trPr>
        <w:tc>
          <w:tcPr>
            <w:tcW w:w="2694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559" w:type="dxa"/>
          </w:tcPr>
          <w:p w:rsidR="006409AE" w:rsidRPr="00DB6E47" w:rsidRDefault="006409AE" w:rsidP="006409AE">
            <w:pPr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308125,65</w:t>
            </w:r>
          </w:p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09AE" w:rsidRPr="00DB6E47" w:rsidRDefault="006409AE" w:rsidP="006409AE">
            <w:pPr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115193,6</w:t>
            </w:r>
          </w:p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09AE" w:rsidRPr="00DB6E47" w:rsidRDefault="006409AE" w:rsidP="006409AE">
            <w:pPr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96150,64</w:t>
            </w:r>
          </w:p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409AE" w:rsidRPr="00DB6E47" w:rsidRDefault="006409AE" w:rsidP="006409AE">
            <w:pPr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96781,41</w:t>
            </w:r>
          </w:p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color w:val="215868"/>
                <w:sz w:val="28"/>
                <w:szCs w:val="28"/>
                <w:highlight w:val="yellow"/>
              </w:rPr>
            </w:pPr>
          </w:p>
        </w:tc>
      </w:tr>
      <w:tr w:rsidR="006409AE" w:rsidRPr="00DB6E47" w:rsidTr="00DB6E47">
        <w:trPr>
          <w:trHeight w:val="400"/>
        </w:trPr>
        <w:tc>
          <w:tcPr>
            <w:tcW w:w="2694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           </w:t>
            </w:r>
            <w:r w:rsidRPr="00DB6E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области          </w:t>
            </w:r>
          </w:p>
        </w:tc>
        <w:tc>
          <w:tcPr>
            <w:tcW w:w="1559" w:type="dxa"/>
          </w:tcPr>
          <w:p w:rsidR="006409AE" w:rsidRPr="00DB6E47" w:rsidRDefault="006409AE" w:rsidP="006409AE">
            <w:pPr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1142200,6</w:t>
            </w:r>
          </w:p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380803,1</w:t>
            </w:r>
          </w:p>
        </w:tc>
        <w:tc>
          <w:tcPr>
            <w:tcW w:w="1701" w:type="dxa"/>
          </w:tcPr>
          <w:p w:rsidR="006409AE" w:rsidRPr="00DB6E47" w:rsidRDefault="006409AE" w:rsidP="006409AE">
            <w:pPr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380618,3</w:t>
            </w:r>
          </w:p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6409AE" w:rsidRPr="00DB6E47" w:rsidRDefault="006409AE" w:rsidP="006409AE">
            <w:pPr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380779,2</w:t>
            </w:r>
          </w:p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color w:val="215868"/>
                <w:sz w:val="28"/>
                <w:szCs w:val="28"/>
                <w:highlight w:val="yellow"/>
              </w:rPr>
            </w:pPr>
          </w:p>
        </w:tc>
      </w:tr>
      <w:tr w:rsidR="006409AE" w:rsidRPr="00DB6E47" w:rsidTr="00DB6E47">
        <w:tc>
          <w:tcPr>
            <w:tcW w:w="2694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        </w:t>
            </w:r>
          </w:p>
        </w:tc>
        <w:tc>
          <w:tcPr>
            <w:tcW w:w="1559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color w:val="215868"/>
                <w:sz w:val="28"/>
                <w:szCs w:val="28"/>
                <w:highlight w:val="yellow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09AE" w:rsidRPr="00DB6E47" w:rsidTr="00DB6E47">
        <w:tc>
          <w:tcPr>
            <w:tcW w:w="2694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229" w:type="dxa"/>
            <w:gridSpan w:val="4"/>
          </w:tcPr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1. Удовлетворенность населения доступностью и качеством услуг общего образования по итогам опросов общественного мнения;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 2. Доля детей от 3 до 7 лет, стоящих в очереди в дошкольные образовательные организации;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 3. Доля образовательных организаций, имеющих лицензию на образовательную деятельность; 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 4. Доля детей, охваченных образовательными программами дополнительного образования  в общей </w:t>
            </w:r>
            <w:r w:rsidRPr="00DB6E47">
              <w:rPr>
                <w:sz w:val="28"/>
                <w:szCs w:val="28"/>
              </w:rPr>
              <w:lastRenderedPageBreak/>
              <w:t>численности детей и молодежи в возрасте 5 – 18 лет;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 5. Удельный вес учащихся организаций общего образования, обучающихся в соответствии с новым федеральным государственным образовательным стандартом;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53"/>
              <w:jc w:val="both"/>
              <w:rPr>
                <w:color w:val="00B050"/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6. Доля детей и молодежи, ставших победителями и призерами областных, всероссийских, международных мероприятий (от общего количества участников);</w:t>
            </w:r>
          </w:p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</w:t>
            </w: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7. Отношение среднего балла единого государственного экзамена (далее - ЕГЭ) (в расчете на один предмет) в 10 процентах школ с лучшими результатами ЕГЭ к среднему баллу ЕГЭ (в расчете на один предмет) в 10 процентах школ с худшими результатами ЕГЭ;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  8. Удельный вес численности учителей в возрасте до 35 лет в общей численности учителей общеобразовательных организаций;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  9. Удельный вес образовательных организаций, в которых оценка деятельности их руководителей и педагогических работников осуществляется на основании показателей эффективности деятельности;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  10. Доля образовательных организаций, предоставляющих муниципальные услуги в электронном виде;</w:t>
            </w:r>
          </w:p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     11. Доля образовательных организаций, оказывающих дополнительные платные образовательные услуги.</w:t>
            </w:r>
          </w:p>
        </w:tc>
      </w:tr>
      <w:tr w:rsidR="006409AE" w:rsidRPr="00DB6E47" w:rsidTr="00DB6E47">
        <w:trPr>
          <w:trHeight w:val="600"/>
        </w:trPr>
        <w:tc>
          <w:tcPr>
            <w:tcW w:w="2694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Планируемые результаты      </w:t>
            </w:r>
            <w:r w:rsidRPr="00DB6E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</w:t>
            </w:r>
            <w:r w:rsidRPr="00DB6E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229" w:type="dxa"/>
            <w:gridSpan w:val="4"/>
          </w:tcPr>
          <w:p w:rsidR="006409AE" w:rsidRPr="00DB6E47" w:rsidRDefault="006409AE" w:rsidP="00DB6E47">
            <w:pPr>
              <w:pStyle w:val="ConsPlusCell"/>
              <w:numPr>
                <w:ilvl w:val="0"/>
                <w:numId w:val="39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Повысится удовлетворенность населения качеством образовательных услуг;</w:t>
            </w:r>
          </w:p>
          <w:p w:rsidR="006409AE" w:rsidRPr="00DB6E47" w:rsidRDefault="006409AE" w:rsidP="00DB6E47">
            <w:pPr>
              <w:pStyle w:val="ConsPlusCell"/>
              <w:numPr>
                <w:ilvl w:val="0"/>
                <w:numId w:val="39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будет ликвидирована очередь </w:t>
            </w:r>
            <w:proofErr w:type="gramStart"/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на зачисление детей в возрасте от трех до семи лет в дошкольные образовательные организации</w:t>
            </w:r>
            <w:proofErr w:type="gramEnd"/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409AE" w:rsidRPr="00DB6E47" w:rsidRDefault="006409AE" w:rsidP="00DB6E47">
            <w:pPr>
              <w:pStyle w:val="ConsPlusCell"/>
              <w:numPr>
                <w:ilvl w:val="0"/>
                <w:numId w:val="39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6409AE" w:rsidRPr="00DB6E47" w:rsidRDefault="006409AE" w:rsidP="00DB6E47">
            <w:pPr>
              <w:pStyle w:val="ConsPlusCell"/>
              <w:numPr>
                <w:ilvl w:val="0"/>
                <w:numId w:val="39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будут улучшены условия  для реализации  федеральных государственных образовательных стандартов (далее </w:t>
            </w:r>
            <w:proofErr w:type="gramStart"/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ГОС) в общеобразовательных организациях;</w:t>
            </w:r>
          </w:p>
          <w:p w:rsidR="006409AE" w:rsidRPr="00DB6E47" w:rsidRDefault="006409AE" w:rsidP="00DB6E47">
            <w:pPr>
              <w:pStyle w:val="ConsPlusCell"/>
              <w:numPr>
                <w:ilvl w:val="0"/>
                <w:numId w:val="39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улучшатся результаты школьников по итогам независимой оценки качества общего образования, по итогам участия в областных, всероссийских, международных мероприятиях;</w:t>
            </w:r>
          </w:p>
          <w:p w:rsidR="006409AE" w:rsidRPr="00DB6E47" w:rsidRDefault="006409AE" w:rsidP="00DB6E47">
            <w:pPr>
              <w:pStyle w:val="ConsPlusCell"/>
              <w:numPr>
                <w:ilvl w:val="0"/>
                <w:numId w:val="39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увеличится удельный вес численности молодых </w:t>
            </w:r>
            <w:r w:rsidRPr="00DB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в возрасте до 35 лет в муниципальных образовательных организациях системы образования района. </w:t>
            </w:r>
          </w:p>
          <w:p w:rsidR="006409AE" w:rsidRPr="00DB6E47" w:rsidRDefault="006409AE" w:rsidP="006409AE">
            <w:pPr>
              <w:suppressAutoHyphens/>
              <w:ind w:right="-2"/>
              <w:jc w:val="both"/>
              <w:rPr>
                <w:color w:val="215868"/>
                <w:sz w:val="28"/>
                <w:szCs w:val="28"/>
                <w:highlight w:val="yellow"/>
              </w:rPr>
            </w:pPr>
          </w:p>
        </w:tc>
      </w:tr>
    </w:tbl>
    <w:p w:rsidR="006409AE" w:rsidRPr="003C0401" w:rsidRDefault="006409AE" w:rsidP="006409AE">
      <w:pPr>
        <w:rPr>
          <w:sz w:val="24"/>
          <w:szCs w:val="24"/>
        </w:rPr>
      </w:pP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B6E47">
        <w:rPr>
          <w:b/>
          <w:bCs/>
          <w:sz w:val="28"/>
          <w:szCs w:val="28"/>
        </w:rPr>
        <w:t>2.  Общая характеристика сферы реализации муниципальной программы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Муниципальная программа </w:t>
      </w:r>
      <w:r w:rsidRPr="00DB6E47">
        <w:rPr>
          <w:bCs/>
          <w:sz w:val="28"/>
          <w:szCs w:val="28"/>
        </w:rPr>
        <w:t>«Развитие системы образования Володарского района на 2015-2017 годы»</w:t>
      </w:r>
      <w:r w:rsidRPr="00DB6E47">
        <w:rPr>
          <w:b/>
          <w:bCs/>
          <w:sz w:val="28"/>
          <w:szCs w:val="28"/>
        </w:rPr>
        <w:t xml:space="preserve"> </w:t>
      </w:r>
      <w:r w:rsidRPr="00DB6E47">
        <w:rPr>
          <w:sz w:val="28"/>
          <w:szCs w:val="28"/>
        </w:rPr>
        <w:t xml:space="preserve"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  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Объектом регулирования Программы является система образования Володарского района. </w:t>
      </w:r>
    </w:p>
    <w:p w:rsidR="006409AE" w:rsidRPr="00DB6E47" w:rsidRDefault="006409AE" w:rsidP="006409AE">
      <w:pPr>
        <w:ind w:firstLine="53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Предметом регулирования Программы является комплекс механизмов </w:t>
      </w:r>
      <w:r w:rsidRPr="00DB6E47">
        <w:rPr>
          <w:sz w:val="28"/>
          <w:szCs w:val="28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экономические  аспекты. </w:t>
      </w:r>
    </w:p>
    <w:p w:rsidR="006409AE" w:rsidRPr="00DB6E47" w:rsidRDefault="006409AE" w:rsidP="006409AE">
      <w:pPr>
        <w:ind w:firstLine="53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ab/>
        <w:t>Система образования является важнейшим фактором развития человеческого потенциала района.</w:t>
      </w:r>
    </w:p>
    <w:p w:rsidR="006409AE" w:rsidRPr="00DB6E47" w:rsidRDefault="006409AE" w:rsidP="006409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ab/>
        <w:t>Образовательное пространство района представлено 34 образовательными организациями: 2 (24) детскими садами (2521 ребенок), 30 школами (5149 обучающихся), 2 организациями дополнительного образования (725 детей).</w:t>
      </w:r>
    </w:p>
    <w:p w:rsidR="006409AE" w:rsidRPr="00DB6E47" w:rsidRDefault="006409AE" w:rsidP="006409AE">
      <w:pPr>
        <w:jc w:val="both"/>
        <w:rPr>
          <w:sz w:val="28"/>
          <w:szCs w:val="28"/>
        </w:rPr>
      </w:pPr>
      <w:r w:rsidRPr="00DB6E47">
        <w:rPr>
          <w:sz w:val="28"/>
          <w:szCs w:val="28"/>
        </w:rPr>
        <w:tab/>
        <w:t>Система образования многогранна: функционирует в статусе средних  16 школ, 12 -  основных, 1 - вечерняя (сменная), 1 – школа-сад. В состав 22 образовательных организаций входят дошкольные группы.</w:t>
      </w:r>
    </w:p>
    <w:p w:rsidR="006409AE" w:rsidRPr="00DB6E47" w:rsidRDefault="006409AE" w:rsidP="006409AE">
      <w:pPr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   </w:t>
      </w:r>
      <w:r w:rsidRPr="00DB6E47">
        <w:rPr>
          <w:sz w:val="28"/>
          <w:szCs w:val="28"/>
        </w:rPr>
        <w:tab/>
        <w:t>16 школ осуществляют ежедневный подвоз 512 учащихся к месту учебы.  На подвозе занято 19 транспортных единиц.</w:t>
      </w:r>
    </w:p>
    <w:p w:rsidR="006409AE" w:rsidRPr="00DB6E47" w:rsidRDefault="006409AE" w:rsidP="006409AE">
      <w:pPr>
        <w:jc w:val="both"/>
        <w:rPr>
          <w:sz w:val="28"/>
          <w:szCs w:val="28"/>
        </w:rPr>
      </w:pPr>
      <w:r w:rsidRPr="00DB6E47">
        <w:rPr>
          <w:sz w:val="28"/>
          <w:szCs w:val="28"/>
        </w:rPr>
        <w:tab/>
        <w:t>Все образовательные организации имеют лицензию на право осуществления образовательной деятельности.</w:t>
      </w:r>
    </w:p>
    <w:p w:rsidR="006409AE" w:rsidRPr="00DB6E47" w:rsidRDefault="006409AE" w:rsidP="006409AE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</w:t>
      </w:r>
      <w:proofErr w:type="gramStart"/>
      <w:r w:rsidRPr="00DB6E47">
        <w:rPr>
          <w:sz w:val="28"/>
          <w:szCs w:val="28"/>
        </w:rPr>
        <w:t>экономических  процессов</w:t>
      </w:r>
      <w:proofErr w:type="gramEnd"/>
      <w:r w:rsidRPr="00DB6E47">
        <w:rPr>
          <w:sz w:val="28"/>
          <w:szCs w:val="28"/>
        </w:rPr>
        <w:t xml:space="preserve"> и обстановки, а именно:</w:t>
      </w:r>
    </w:p>
    <w:p w:rsidR="006409AE" w:rsidRPr="00DB6E47" w:rsidRDefault="006409AE" w:rsidP="00DB6E47">
      <w:pPr>
        <w:numPr>
          <w:ilvl w:val="0"/>
          <w:numId w:val="40"/>
        </w:numPr>
        <w:tabs>
          <w:tab w:val="clear" w:pos="1440"/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6409AE" w:rsidRPr="00DB6E47" w:rsidRDefault="006409AE" w:rsidP="00DB6E47">
      <w:pPr>
        <w:numPr>
          <w:ilvl w:val="0"/>
          <w:numId w:val="40"/>
        </w:numPr>
        <w:tabs>
          <w:tab w:val="clear" w:pos="1440"/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несоответствие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6409AE" w:rsidRPr="00DB6E47" w:rsidRDefault="006409AE" w:rsidP="00DB6E47">
      <w:pPr>
        <w:numPr>
          <w:ilvl w:val="0"/>
          <w:numId w:val="40"/>
        </w:numPr>
        <w:tabs>
          <w:tab w:val="clear" w:pos="1440"/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недостаточно эффективное использование новых форм </w:t>
      </w:r>
      <w:r w:rsidRPr="00DB6E47">
        <w:rPr>
          <w:sz w:val="28"/>
          <w:szCs w:val="28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6409AE" w:rsidRPr="00DB6E47" w:rsidRDefault="006409AE" w:rsidP="00DB6E47">
      <w:pPr>
        <w:numPr>
          <w:ilvl w:val="0"/>
          <w:numId w:val="40"/>
        </w:numPr>
        <w:tabs>
          <w:tab w:val="clear" w:pos="1440"/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6409AE" w:rsidRPr="00DB6E47" w:rsidRDefault="006409AE" w:rsidP="00DB6E47">
      <w:pPr>
        <w:numPr>
          <w:ilvl w:val="0"/>
          <w:numId w:val="40"/>
        </w:numPr>
        <w:tabs>
          <w:tab w:val="clear" w:pos="1440"/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lastRenderedPageBreak/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6409AE" w:rsidRPr="00DB6E47" w:rsidRDefault="006409AE" w:rsidP="00DB6E47">
      <w:pPr>
        <w:numPr>
          <w:ilvl w:val="0"/>
          <w:numId w:val="40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6409AE" w:rsidRPr="00DB6E47" w:rsidRDefault="006409AE" w:rsidP="00DB6E47">
      <w:pPr>
        <w:numPr>
          <w:ilvl w:val="0"/>
          <w:numId w:val="40"/>
        </w:numPr>
        <w:tabs>
          <w:tab w:val="clear" w:pos="1440"/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слабая ориентация педагогических и управленческих кадров на достижение высоких результатов.</w:t>
      </w:r>
    </w:p>
    <w:p w:rsidR="006409AE" w:rsidRPr="00DB6E47" w:rsidRDefault="006409AE" w:rsidP="006409AE">
      <w:pPr>
        <w:ind w:firstLine="708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6409AE" w:rsidRPr="00DB6E47" w:rsidRDefault="006409AE" w:rsidP="006409AE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6409AE" w:rsidRPr="00DB6E47" w:rsidRDefault="006409AE" w:rsidP="006409AE">
      <w:pPr>
        <w:ind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6409AE" w:rsidRPr="00DB6E47" w:rsidRDefault="006409AE" w:rsidP="006409AE">
      <w:pPr>
        <w:ind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6409AE" w:rsidRPr="00DB6E47" w:rsidRDefault="006409AE" w:rsidP="006409AE">
      <w:pPr>
        <w:ind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6409AE" w:rsidRPr="00DB6E47" w:rsidRDefault="006409AE" w:rsidP="006409AE">
      <w:pPr>
        <w:rPr>
          <w:sz w:val="28"/>
          <w:szCs w:val="28"/>
        </w:rPr>
      </w:pPr>
    </w:p>
    <w:p w:rsidR="006409AE" w:rsidRPr="00DB6E47" w:rsidRDefault="006409AE" w:rsidP="006409AE">
      <w:pPr>
        <w:ind w:firstLine="709"/>
        <w:jc w:val="center"/>
        <w:rPr>
          <w:b/>
          <w:bCs/>
          <w:sz w:val="28"/>
          <w:szCs w:val="28"/>
        </w:rPr>
      </w:pPr>
      <w:r w:rsidRPr="00DB6E47">
        <w:rPr>
          <w:b/>
          <w:bCs/>
          <w:sz w:val="28"/>
          <w:szCs w:val="28"/>
        </w:rPr>
        <w:t>3. Цели, задачи, показатели и результаты реализации Программы.</w:t>
      </w:r>
    </w:p>
    <w:p w:rsidR="006409AE" w:rsidRPr="00DB6E47" w:rsidRDefault="006409AE" w:rsidP="006409AE">
      <w:pPr>
        <w:ind w:firstLine="709"/>
        <w:jc w:val="both"/>
        <w:rPr>
          <w:b/>
          <w:bCs/>
          <w:sz w:val="28"/>
          <w:szCs w:val="28"/>
        </w:rPr>
      </w:pPr>
    </w:p>
    <w:p w:rsidR="006409AE" w:rsidRPr="00DB6E47" w:rsidRDefault="006409AE" w:rsidP="006409AE">
      <w:pPr>
        <w:ind w:firstLine="720"/>
        <w:jc w:val="both"/>
        <w:rPr>
          <w:sz w:val="28"/>
          <w:szCs w:val="28"/>
        </w:rPr>
      </w:pPr>
      <w:r w:rsidRPr="00DB6E47">
        <w:rPr>
          <w:b/>
          <w:bCs/>
          <w:sz w:val="28"/>
          <w:szCs w:val="28"/>
        </w:rPr>
        <w:t>Целью</w:t>
      </w:r>
      <w:r w:rsidRPr="00DB6E47">
        <w:rPr>
          <w:sz w:val="28"/>
          <w:szCs w:val="28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</w:r>
      <w:proofErr w:type="spellStart"/>
      <w:r w:rsidRPr="00DB6E47">
        <w:rPr>
          <w:sz w:val="28"/>
          <w:szCs w:val="28"/>
        </w:rPr>
        <w:t>социокультурного</w:t>
      </w:r>
      <w:proofErr w:type="spellEnd"/>
      <w:r w:rsidRPr="00DB6E47">
        <w:rPr>
          <w:sz w:val="28"/>
          <w:szCs w:val="28"/>
        </w:rPr>
        <w:t xml:space="preserve"> развития района в интересах человека, общества, государства.</w:t>
      </w:r>
    </w:p>
    <w:p w:rsidR="006409AE" w:rsidRPr="00DB6E47" w:rsidRDefault="006409AE" w:rsidP="006409AE">
      <w:pPr>
        <w:ind w:firstLine="720"/>
        <w:jc w:val="both"/>
        <w:rPr>
          <w:sz w:val="28"/>
          <w:szCs w:val="28"/>
        </w:rPr>
      </w:pPr>
      <w:r w:rsidRPr="00DB6E47">
        <w:rPr>
          <w:sz w:val="28"/>
          <w:szCs w:val="28"/>
        </w:rPr>
        <w:lastRenderedPageBreak/>
        <w:t xml:space="preserve">Для достижения указанной цели необходимо решить ряд следующих </w:t>
      </w:r>
      <w:r w:rsidRPr="00DB6E47">
        <w:rPr>
          <w:b/>
          <w:bCs/>
          <w:sz w:val="28"/>
          <w:szCs w:val="28"/>
        </w:rPr>
        <w:t>задач:</w:t>
      </w:r>
    </w:p>
    <w:p w:rsidR="006409AE" w:rsidRPr="00DB6E47" w:rsidRDefault="006409AE" w:rsidP="00DB6E47">
      <w:pPr>
        <w:widowControl w:val="0"/>
        <w:numPr>
          <w:ilvl w:val="0"/>
          <w:numId w:val="41"/>
        </w:numPr>
        <w:tabs>
          <w:tab w:val="clear" w:pos="1211"/>
          <w:tab w:val="num" w:pos="-142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6409AE" w:rsidRPr="00DB6E47" w:rsidRDefault="006409AE" w:rsidP="00DB6E47">
      <w:pPr>
        <w:widowControl w:val="0"/>
        <w:numPr>
          <w:ilvl w:val="0"/>
          <w:numId w:val="41"/>
        </w:numPr>
        <w:tabs>
          <w:tab w:val="clear" w:pos="1211"/>
          <w:tab w:val="num" w:pos="-142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развитие инфраструктуры и организационно-</w:t>
      </w:r>
      <w:proofErr w:type="gramStart"/>
      <w:r w:rsidRPr="00DB6E47">
        <w:rPr>
          <w:sz w:val="28"/>
          <w:szCs w:val="28"/>
        </w:rPr>
        <w:t>экономических механизмов</w:t>
      </w:r>
      <w:proofErr w:type="gramEnd"/>
      <w:r w:rsidRPr="00DB6E47">
        <w:rPr>
          <w:sz w:val="28"/>
          <w:szCs w:val="28"/>
        </w:rPr>
        <w:t>, обеспечивающих максимально равную доступность услуг дошкольного, общего, дополнительного образования детей;</w:t>
      </w:r>
    </w:p>
    <w:p w:rsidR="006409AE" w:rsidRPr="00DB6E47" w:rsidRDefault="006409AE" w:rsidP="00DB6E47">
      <w:pPr>
        <w:widowControl w:val="0"/>
        <w:numPr>
          <w:ilvl w:val="0"/>
          <w:numId w:val="41"/>
        </w:numPr>
        <w:tabs>
          <w:tab w:val="clear" w:pos="1211"/>
          <w:tab w:val="num" w:pos="-142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6409AE" w:rsidRPr="00DB6E47" w:rsidRDefault="006409AE" w:rsidP="00DB6E47">
      <w:pPr>
        <w:widowControl w:val="0"/>
        <w:numPr>
          <w:ilvl w:val="0"/>
          <w:numId w:val="41"/>
        </w:numPr>
        <w:tabs>
          <w:tab w:val="clear" w:pos="1211"/>
          <w:tab w:val="num" w:pos="-142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6409AE" w:rsidRPr="00DB6E47" w:rsidRDefault="006409AE" w:rsidP="00DB6E47">
      <w:pPr>
        <w:widowControl w:val="0"/>
        <w:numPr>
          <w:ilvl w:val="0"/>
          <w:numId w:val="41"/>
        </w:numPr>
        <w:tabs>
          <w:tab w:val="clear" w:pos="1211"/>
          <w:tab w:val="num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создание условий для развития кадрового потенциала отрасли образования.</w:t>
      </w:r>
    </w:p>
    <w:p w:rsidR="006409AE" w:rsidRPr="00DB6E47" w:rsidRDefault="006409AE" w:rsidP="006409AE">
      <w:pPr>
        <w:pStyle w:val="a7"/>
        <w:widowControl w:val="0"/>
        <w:autoSpaceDE w:val="0"/>
        <w:autoSpaceDN w:val="0"/>
        <w:adjustRightInd w:val="0"/>
        <w:spacing w:after="200"/>
        <w:ind w:left="0"/>
        <w:contextualSpacing w:val="0"/>
        <w:jc w:val="center"/>
        <w:rPr>
          <w:b/>
          <w:bCs/>
          <w:sz w:val="28"/>
          <w:szCs w:val="28"/>
        </w:rPr>
      </w:pPr>
    </w:p>
    <w:p w:rsidR="006409AE" w:rsidRPr="00DB6E47" w:rsidRDefault="006409AE" w:rsidP="006409AE">
      <w:pPr>
        <w:pStyle w:val="a7"/>
        <w:widowControl w:val="0"/>
        <w:autoSpaceDE w:val="0"/>
        <w:autoSpaceDN w:val="0"/>
        <w:adjustRightInd w:val="0"/>
        <w:spacing w:after="200"/>
        <w:ind w:left="0"/>
        <w:contextualSpacing w:val="0"/>
        <w:jc w:val="center"/>
        <w:rPr>
          <w:b/>
          <w:bCs/>
          <w:sz w:val="28"/>
          <w:szCs w:val="28"/>
        </w:rPr>
      </w:pPr>
      <w:r w:rsidRPr="00DB6E47">
        <w:rPr>
          <w:b/>
          <w:bCs/>
          <w:sz w:val="28"/>
          <w:szCs w:val="28"/>
        </w:rPr>
        <w:t>4.Краткая характеристика подпрограмм муниципальной программы</w:t>
      </w:r>
    </w:p>
    <w:p w:rsidR="006409AE" w:rsidRPr="00DB6E47" w:rsidRDefault="006409AE" w:rsidP="00DB6E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ab/>
        <w:t xml:space="preserve">Программа определяет направления деятельности сферы образования на всех  уровнях,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6409AE" w:rsidRPr="00DB6E47" w:rsidRDefault="006409AE" w:rsidP="00DB6E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Муниципальная целевая программа включает в себя 4 подпрограммы, реализация мероприятий которых в комплексе призвана обеспечить достижение цели Программы и решение программных задач.</w:t>
      </w:r>
    </w:p>
    <w:p w:rsidR="006409AE" w:rsidRPr="00DB6E47" w:rsidRDefault="006409AE" w:rsidP="00DB6E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ab/>
        <w:t xml:space="preserve">В структуру Программы входят:                                                                              Подпрограмма 1. Совершенствование структуры и содержания дошкольного    образования на 2015-2017 годы.  </w:t>
      </w:r>
    </w:p>
    <w:p w:rsidR="006409AE" w:rsidRPr="00DB6E47" w:rsidRDefault="006409AE" w:rsidP="00DB6E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Подпрограмма 2. Совершенствование структуры и содержания общего    образования на 2015-2017 годы.                                                                                 </w:t>
      </w:r>
    </w:p>
    <w:p w:rsidR="006409AE" w:rsidRPr="00DB6E47" w:rsidRDefault="006409AE" w:rsidP="00DB6E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 Подпрограмма 3. Развитие системы воспитания и дополнительного образования на 2015-2017 годы.                </w:t>
      </w:r>
    </w:p>
    <w:p w:rsidR="006409AE" w:rsidRPr="00DB6E47" w:rsidRDefault="006409AE" w:rsidP="00DB6E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Подпрограмма 4.  Повышение качества ресурсного обеспечения муниципальной     системы образования на 2015-2017 годы.                                                                  </w:t>
      </w:r>
    </w:p>
    <w:p w:rsidR="006409AE" w:rsidRPr="00DB6E47" w:rsidRDefault="006409AE" w:rsidP="00DB6E47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ab/>
        <w:t>Подпрограмма 1. «Совершенствование структуры и содержания дошкольного образования на 2015-2017 годы» содержит  основные мероприятия, направленные на реализацию приоритетов в части дошкольного общего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6409AE" w:rsidRPr="00DB6E47" w:rsidRDefault="006409AE" w:rsidP="00DB6E47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ab/>
        <w:t xml:space="preserve">Мероприятия подпрограммы 2. «Совершенствование структуры и содержания общего образования на 2015-2017 годы»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</w:t>
      </w:r>
      <w:r w:rsidRPr="00DB6E47">
        <w:rPr>
          <w:sz w:val="28"/>
          <w:szCs w:val="28"/>
        </w:rPr>
        <w:lastRenderedPageBreak/>
        <w:t>новыми вызовами социального, культурного, экономического развития государства.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</w:rPr>
      </w:pPr>
      <w:r w:rsidRPr="00DB6E47">
        <w:rPr>
          <w:sz w:val="28"/>
          <w:szCs w:val="28"/>
        </w:rPr>
        <w:t>Подпрограмма 3. «Развитие системы воспитания и дополнительного образования на 2015-2017 годы» предполагает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 и введения механизмов стимулирования конкуренции в дополнительном образовании детей.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 w:rsidRPr="00DB6E47">
        <w:rPr>
          <w:b/>
          <w:bCs/>
          <w:sz w:val="28"/>
          <w:szCs w:val="28"/>
        </w:rPr>
        <w:t xml:space="preserve"> 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Подпрограмма 4. «Повышение качества ресурсного обеспечения муниципальной системы образования на 2015-2017 годы», мероприятия программы направлены на решение задач приведения образовательных организаций района в нормативное состояние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E47">
        <w:rPr>
          <w:sz w:val="28"/>
          <w:szCs w:val="28"/>
        </w:rPr>
        <w:tab/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628"/>
      <w:bookmarkEnd w:id="0"/>
    </w:p>
    <w:p w:rsidR="006409AE" w:rsidRPr="00DB6E47" w:rsidRDefault="006409AE" w:rsidP="006409AE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6409AE" w:rsidRPr="00DB6E47" w:rsidSect="00DB6E47">
          <w:pgSz w:w="11906" w:h="16838"/>
          <w:pgMar w:top="851" w:right="991" w:bottom="567" w:left="1134" w:header="709" w:footer="709" w:gutter="0"/>
          <w:cols w:space="708"/>
          <w:docGrid w:linePitch="360"/>
        </w:sectPr>
      </w:pPr>
    </w:p>
    <w:p w:rsidR="006409AE" w:rsidRPr="003C0401" w:rsidRDefault="006409AE" w:rsidP="006409AE">
      <w:pPr>
        <w:ind w:firstLine="354"/>
        <w:jc w:val="center"/>
        <w:rPr>
          <w:b/>
          <w:sz w:val="24"/>
          <w:szCs w:val="24"/>
        </w:rPr>
      </w:pPr>
      <w:r w:rsidRPr="003C0401">
        <w:rPr>
          <w:b/>
          <w:sz w:val="24"/>
          <w:szCs w:val="24"/>
        </w:rPr>
        <w:lastRenderedPageBreak/>
        <w:t xml:space="preserve">Паспорт подпрограммы </w:t>
      </w:r>
    </w:p>
    <w:p w:rsidR="006409AE" w:rsidRPr="003C0401" w:rsidRDefault="006409AE" w:rsidP="006409AE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t>«Совершенствование структуры и содержания дошкольного образования</w:t>
      </w:r>
      <w:r>
        <w:rPr>
          <w:b/>
          <w:bCs/>
          <w:sz w:val="24"/>
          <w:szCs w:val="24"/>
        </w:rPr>
        <w:t xml:space="preserve"> на 2015-2017 годы</w:t>
      </w:r>
      <w:r w:rsidRPr="003C0401">
        <w:rPr>
          <w:b/>
          <w:bCs/>
          <w:sz w:val="24"/>
          <w:szCs w:val="24"/>
        </w:rPr>
        <w:t xml:space="preserve">» </w:t>
      </w:r>
    </w:p>
    <w:p w:rsidR="006409AE" w:rsidRPr="003C0401" w:rsidRDefault="006409AE" w:rsidP="006409AE">
      <w:pPr>
        <w:rPr>
          <w:sz w:val="24"/>
          <w:szCs w:val="24"/>
        </w:rPr>
      </w:pPr>
    </w:p>
    <w:tbl>
      <w:tblPr>
        <w:tblW w:w="1020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20"/>
        <w:gridCol w:w="1842"/>
        <w:gridCol w:w="1418"/>
        <w:gridCol w:w="1276"/>
        <w:gridCol w:w="1133"/>
        <w:gridCol w:w="1418"/>
      </w:tblGrid>
      <w:tr w:rsidR="006409AE" w:rsidRPr="00DB6E47" w:rsidTr="00DB6E47">
        <w:trPr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бюджетного планирования                 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образования администрации МО «Володарский район»</w:t>
            </w:r>
          </w:p>
        </w:tc>
      </w:tr>
      <w:tr w:rsidR="006409AE" w:rsidRPr="00DB6E47" w:rsidTr="00DB6E47">
        <w:trPr>
          <w:trHeight w:val="747"/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  <w:r w:rsidRPr="00DB6E47">
              <w:rPr>
                <w:bCs/>
                <w:sz w:val="28"/>
                <w:szCs w:val="28"/>
              </w:rPr>
              <w:t xml:space="preserve">«Совершенствование структуры и содержания дошкольного образования на 2015-2017 годы» </w:t>
            </w:r>
          </w:p>
        </w:tc>
      </w:tr>
      <w:tr w:rsidR="006409AE" w:rsidRPr="00DB6E47" w:rsidTr="00DB6E47">
        <w:trPr>
          <w:trHeight w:val="747"/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8"/>
                <w:szCs w:val="28"/>
              </w:rPr>
            </w:pPr>
            <w:r w:rsidRPr="00DB6E47">
              <w:rPr>
                <w:bCs/>
                <w:sz w:val="28"/>
                <w:szCs w:val="28"/>
              </w:rPr>
              <w:t>Отдел образования администрации МО «Володарский район», образовательные организации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Цель    Подпрограммы                                              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развития и воспитания детей дошкольного возраста;</w:t>
            </w:r>
          </w:p>
          <w:p w:rsidR="006409AE" w:rsidRPr="00DB6E47" w:rsidRDefault="006409AE" w:rsidP="006409AE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6409AE" w:rsidRPr="00DB6E47" w:rsidRDefault="006409AE" w:rsidP="006409AE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ликвидация очередности на зачисление детей в дошкольные образовательные организации;</w:t>
            </w:r>
          </w:p>
          <w:p w:rsidR="006409AE" w:rsidRPr="00DB6E47" w:rsidRDefault="006409AE" w:rsidP="006409AE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содержания дошкольного образования, образовательной среды для обеспечения качества образовательной услуги в связи с введением ФГОС; 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7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создание и внедрение в дошкольных образовательных организациях </w:t>
            </w:r>
            <w:proofErr w:type="gramStart"/>
            <w:r w:rsidRPr="00DB6E47">
              <w:rPr>
                <w:sz w:val="28"/>
                <w:szCs w:val="28"/>
              </w:rPr>
              <w:t>механизма оценки качества предоставления услуг дошкольного образования</w:t>
            </w:r>
            <w:proofErr w:type="gramEnd"/>
            <w:r w:rsidRPr="00DB6E47">
              <w:rPr>
                <w:sz w:val="28"/>
                <w:szCs w:val="28"/>
              </w:rPr>
              <w:t>;</w:t>
            </w:r>
          </w:p>
          <w:p w:rsidR="006409AE" w:rsidRPr="00DB6E47" w:rsidRDefault="006409AE" w:rsidP="006409AE">
            <w:pPr>
              <w:ind w:firstLine="27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                                 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Удовлетворенность населения доступностью и качеством услуг общего образования по итогам опросов общественного мнения;</w:t>
            </w:r>
          </w:p>
          <w:p w:rsidR="006409AE" w:rsidRPr="00DB6E47" w:rsidRDefault="006409AE" w:rsidP="006409AE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для детей дошкольного возраста;</w:t>
            </w:r>
          </w:p>
          <w:p w:rsidR="006409AE" w:rsidRPr="00DB6E47" w:rsidRDefault="006409AE" w:rsidP="006409AE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доля детей от 3 до 7 лет, стоящих в очереди в дошкольные образовательные организации;</w:t>
            </w:r>
          </w:p>
          <w:p w:rsidR="006409AE" w:rsidRPr="00DB6E47" w:rsidRDefault="006409AE" w:rsidP="006409AE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организаций дошкольного общего образования, в которых внедрены федеральные государственные образовательные стандарты;</w:t>
            </w:r>
          </w:p>
          <w:p w:rsidR="006409AE" w:rsidRPr="00DB6E47" w:rsidRDefault="006409AE" w:rsidP="006409AE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lastRenderedPageBreak/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организаций.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                                             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2015-2017г.г.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  <w:vMerge w:val="restart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финансирования, тыс. рублей                </w:t>
            </w:r>
          </w:p>
        </w:tc>
        <w:tc>
          <w:tcPr>
            <w:tcW w:w="1842" w:type="dxa"/>
            <w:vAlign w:val="bottom"/>
          </w:tcPr>
          <w:p w:rsidR="006409AE" w:rsidRPr="00DB6E47" w:rsidRDefault="006409AE" w:rsidP="006409AE">
            <w:pPr>
              <w:jc w:val="center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Источник финансирования:</w:t>
            </w:r>
          </w:p>
        </w:tc>
        <w:tc>
          <w:tcPr>
            <w:tcW w:w="1418" w:type="dxa"/>
            <w:vAlign w:val="bottom"/>
          </w:tcPr>
          <w:p w:rsidR="006409AE" w:rsidRPr="00DB6E47" w:rsidRDefault="006409AE" w:rsidP="006409AE">
            <w:pPr>
              <w:jc w:val="center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vAlign w:val="bottom"/>
          </w:tcPr>
          <w:p w:rsidR="006409AE" w:rsidRPr="00DB6E47" w:rsidRDefault="006409AE" w:rsidP="006409AE">
            <w:pPr>
              <w:jc w:val="center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133" w:type="dxa"/>
            <w:vAlign w:val="bottom"/>
          </w:tcPr>
          <w:p w:rsidR="006409AE" w:rsidRPr="00DB6E47" w:rsidRDefault="006409AE" w:rsidP="006409AE">
            <w:pPr>
              <w:jc w:val="center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418" w:type="dxa"/>
          </w:tcPr>
          <w:p w:rsidR="006409AE" w:rsidRPr="00DB6E47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409AE" w:rsidRPr="00DB6E47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409AE" w:rsidRPr="00DB6E47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409AE" w:rsidRPr="00DB6E47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2017 год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  <w:vMerge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409AE" w:rsidRPr="00DB6E47" w:rsidRDefault="006409AE" w:rsidP="006409AE">
            <w:pPr>
              <w:jc w:val="center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Бюджет МО «Володарский район»</w:t>
            </w:r>
          </w:p>
        </w:tc>
        <w:tc>
          <w:tcPr>
            <w:tcW w:w="1418" w:type="dxa"/>
            <w:vAlign w:val="bottom"/>
          </w:tcPr>
          <w:p w:rsidR="006409AE" w:rsidRPr="00DB6E47" w:rsidRDefault="006409AE" w:rsidP="006409AE">
            <w:pPr>
              <w:jc w:val="center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55583,96</w:t>
            </w:r>
          </w:p>
        </w:tc>
        <w:tc>
          <w:tcPr>
            <w:tcW w:w="1276" w:type="dxa"/>
            <w:vAlign w:val="bottom"/>
          </w:tcPr>
          <w:p w:rsidR="006409AE" w:rsidRPr="00DB6E47" w:rsidRDefault="006409AE" w:rsidP="006409AE">
            <w:pPr>
              <w:jc w:val="center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18362,87</w:t>
            </w:r>
          </w:p>
        </w:tc>
        <w:tc>
          <w:tcPr>
            <w:tcW w:w="1133" w:type="dxa"/>
            <w:vAlign w:val="bottom"/>
          </w:tcPr>
          <w:p w:rsidR="006409AE" w:rsidRPr="00DB6E47" w:rsidRDefault="006409AE" w:rsidP="006409AE">
            <w:pPr>
              <w:jc w:val="center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18525,7</w:t>
            </w:r>
          </w:p>
        </w:tc>
        <w:tc>
          <w:tcPr>
            <w:tcW w:w="1418" w:type="dxa"/>
            <w:vAlign w:val="bottom"/>
          </w:tcPr>
          <w:p w:rsidR="006409AE" w:rsidRPr="00DB6E47" w:rsidRDefault="006409AE" w:rsidP="006409AE">
            <w:pPr>
              <w:jc w:val="center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18695,39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  <w:vMerge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09AE" w:rsidRPr="00DB6E47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1418" w:type="dxa"/>
            <w:vAlign w:val="center"/>
          </w:tcPr>
          <w:p w:rsidR="006409AE" w:rsidRPr="00DB6E47" w:rsidRDefault="006409AE" w:rsidP="006409AE">
            <w:pPr>
              <w:jc w:val="center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66240,3</w:t>
            </w:r>
          </w:p>
        </w:tc>
        <w:tc>
          <w:tcPr>
            <w:tcW w:w="1276" w:type="dxa"/>
            <w:vAlign w:val="center"/>
          </w:tcPr>
          <w:p w:rsidR="006409AE" w:rsidRPr="00DB6E47" w:rsidRDefault="006409AE" w:rsidP="006409AE">
            <w:pPr>
              <w:jc w:val="center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22080,1</w:t>
            </w:r>
          </w:p>
        </w:tc>
        <w:tc>
          <w:tcPr>
            <w:tcW w:w="1133" w:type="dxa"/>
            <w:vAlign w:val="center"/>
          </w:tcPr>
          <w:p w:rsidR="006409AE" w:rsidRPr="00DB6E47" w:rsidRDefault="006409AE" w:rsidP="006409AE">
            <w:pPr>
              <w:jc w:val="center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22080,1</w:t>
            </w:r>
          </w:p>
        </w:tc>
        <w:tc>
          <w:tcPr>
            <w:tcW w:w="1418" w:type="dxa"/>
            <w:vAlign w:val="center"/>
          </w:tcPr>
          <w:p w:rsidR="006409AE" w:rsidRPr="00DB6E47" w:rsidRDefault="006409AE" w:rsidP="006409AE">
            <w:pPr>
              <w:jc w:val="center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22080,1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pStyle w:val="ConsPlusCell"/>
              <w:spacing w:before="120" w:after="12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Увеличилась доля населения Володарского района, удовлетворенная доступностью и качеством услуг общего дошкольного образования, по итогам опросов общественного мнения;</w:t>
            </w:r>
          </w:p>
          <w:p w:rsidR="006409AE" w:rsidRPr="00DB6E47" w:rsidRDefault="006409AE" w:rsidP="006409AE">
            <w:pPr>
              <w:pStyle w:val="ConsPlusCel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       созданы дополнительные места для детей дошкольного возраста;</w:t>
            </w:r>
          </w:p>
          <w:p w:rsidR="006409AE" w:rsidRPr="00DB6E47" w:rsidRDefault="006409AE" w:rsidP="006409AE">
            <w:pPr>
              <w:pStyle w:val="ConsPlusCell"/>
              <w:spacing w:before="120" w:after="12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ликвидирована к концу 2015 года очередность на зачисление детей в возрасте от 3 до 7 лет в дошкольные организации;</w:t>
            </w:r>
          </w:p>
          <w:p w:rsidR="006409AE" w:rsidRPr="00DB6E47" w:rsidRDefault="006409AE" w:rsidP="006409AE">
            <w:pPr>
              <w:pStyle w:val="ConsPlusCell"/>
              <w:spacing w:before="120" w:after="12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к 2017 году реализуются федеральные государственные образовательные стандарты дошкольного образования  во всех дошкольных образовательных организациях;</w:t>
            </w:r>
          </w:p>
          <w:p w:rsidR="006409AE" w:rsidRPr="00DB6E47" w:rsidRDefault="006409AE" w:rsidP="006409AE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внедрение к 2016 году в 50% дошкольных образовательных организациях  системы оценки качества дошкольного общего образования на основе оценки эффективности деятельности.</w:t>
            </w:r>
          </w:p>
        </w:tc>
      </w:tr>
    </w:tbl>
    <w:p w:rsidR="006409AE" w:rsidRDefault="006409AE" w:rsidP="006409AE">
      <w:pPr>
        <w:ind w:left="720"/>
        <w:rPr>
          <w:b/>
          <w:bCs/>
          <w:sz w:val="24"/>
          <w:szCs w:val="24"/>
          <w:highlight w:val="yellow"/>
        </w:rPr>
      </w:pPr>
    </w:p>
    <w:p w:rsidR="006409AE" w:rsidRPr="00DB6E47" w:rsidRDefault="006409AE" w:rsidP="006409AE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B6E47">
        <w:rPr>
          <w:b/>
          <w:bCs/>
          <w:sz w:val="28"/>
          <w:szCs w:val="28"/>
        </w:rPr>
        <w:t xml:space="preserve">Краткая характеристика подпрограммы «Совершенствование структуры и содержания дошкольного образования на 2015-2017 годы» </w:t>
      </w:r>
    </w:p>
    <w:p w:rsidR="006409AE" w:rsidRPr="00DB6E47" w:rsidRDefault="006409AE" w:rsidP="006409AE">
      <w:pPr>
        <w:jc w:val="center"/>
        <w:rPr>
          <w:b/>
          <w:bCs/>
          <w:sz w:val="28"/>
          <w:szCs w:val="28"/>
        </w:rPr>
      </w:pPr>
    </w:p>
    <w:p w:rsidR="006409AE" w:rsidRPr="00DB6E47" w:rsidRDefault="006409AE" w:rsidP="006409AE">
      <w:pPr>
        <w:jc w:val="both"/>
        <w:rPr>
          <w:sz w:val="28"/>
          <w:szCs w:val="28"/>
        </w:rPr>
      </w:pPr>
      <w:r w:rsidRPr="00DB6E47">
        <w:rPr>
          <w:b/>
          <w:bCs/>
          <w:sz w:val="28"/>
          <w:szCs w:val="28"/>
        </w:rPr>
        <w:tab/>
      </w:r>
      <w:proofErr w:type="gramStart"/>
      <w:r w:rsidRPr="00DB6E47">
        <w:rPr>
          <w:sz w:val="28"/>
          <w:szCs w:val="28"/>
        </w:rPr>
        <w:t xml:space="preserve">Общая численность детей дошкольного возраста от 0  до 7 лет  в районе составляет  4975 детей, услугами дошкольного образования на 1.01.2015 года будут охвачены 2671 человек - 54   %, в том числе в возрасте от 3 до 7 лет -  2126 детей, что составило 80% от общего числа детей в возрасте от 3 до 7 лет (2676 детей). </w:t>
      </w:r>
      <w:proofErr w:type="gramEnd"/>
    </w:p>
    <w:p w:rsidR="006409AE" w:rsidRPr="00DB6E47" w:rsidRDefault="006409AE" w:rsidP="006409AE">
      <w:pPr>
        <w:jc w:val="both"/>
        <w:rPr>
          <w:sz w:val="28"/>
          <w:szCs w:val="28"/>
        </w:rPr>
      </w:pPr>
      <w:r w:rsidRPr="00DB6E47">
        <w:rPr>
          <w:sz w:val="28"/>
          <w:szCs w:val="28"/>
        </w:rPr>
        <w:lastRenderedPageBreak/>
        <w:tab/>
        <w:t>Педагогами детских садов была разработана модель образовательной деятельности в соответствии с федеральными государственными требованиями (далее ФГТ) к структуре основной общеобразовательной программы дошкольного образования и осуществлен подбор инструментария для проведения мониторинга достижения детьми планируемых результатов освоения Программы. В настоящее время педагогами  разработана образовательная программа в соответствии с федеральными государственными образовательными стандартами (далее ФГОС) дошкольного образования.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ab/>
        <w:t xml:space="preserve">Проблема устройства детей в дошкольные образовательные учреждения на данный момент является самой актуальной. В целях реализации мер по созданию дополнительных мест в детских садах проводятся следующие мероприятия: 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1. открытие дополнительных мест в дошкольных группах через эффективное использование площадей, действующих образовательных учреждений</w:t>
      </w:r>
      <w:proofErr w:type="gramStart"/>
      <w:r w:rsidRPr="00DB6E47">
        <w:rPr>
          <w:sz w:val="28"/>
          <w:szCs w:val="28"/>
        </w:rPr>
        <w:t xml:space="preserve"> ;</w:t>
      </w:r>
      <w:proofErr w:type="gramEnd"/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2. капитальный ремонт дошкольного образовательного учреждения;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3. реконструкция здания школы под дошкольные группы.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409AE" w:rsidRPr="00DB6E47" w:rsidRDefault="006409AE" w:rsidP="006409AE">
      <w:pPr>
        <w:rPr>
          <w:sz w:val="28"/>
          <w:szCs w:val="28"/>
        </w:rPr>
      </w:pPr>
      <w:r w:rsidRPr="00DB6E47">
        <w:rPr>
          <w:sz w:val="28"/>
          <w:szCs w:val="28"/>
        </w:rPr>
        <w:t xml:space="preserve"> Таким образом, было открыто в 2013 году 350  новых мест для детей дошкольного возраста:</w:t>
      </w:r>
    </w:p>
    <w:p w:rsidR="006409AE" w:rsidRPr="00DB6E47" w:rsidRDefault="006409AE" w:rsidP="006409A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5733"/>
        <w:gridCol w:w="3342"/>
      </w:tblGrid>
      <w:tr w:rsidR="006409AE" w:rsidRPr="00DB6E47" w:rsidTr="006409AE"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jc w:val="center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Кол-во дополнительных мест</w:t>
            </w:r>
          </w:p>
        </w:tc>
      </w:tr>
      <w:tr w:rsidR="006409AE" w:rsidRPr="00DB6E47" w:rsidTr="006409AE"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МБОУ «</w:t>
            </w:r>
            <w:proofErr w:type="spellStart"/>
            <w:r w:rsidRPr="00DB6E47">
              <w:rPr>
                <w:sz w:val="28"/>
                <w:szCs w:val="28"/>
              </w:rPr>
              <w:t>Алтынжарская</w:t>
            </w:r>
            <w:proofErr w:type="spellEnd"/>
            <w:r w:rsidRPr="00DB6E47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jc w:val="center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27</w:t>
            </w:r>
          </w:p>
        </w:tc>
      </w:tr>
      <w:tr w:rsidR="006409AE" w:rsidRPr="00DB6E47" w:rsidTr="006409AE"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МБОУ "</w:t>
            </w:r>
            <w:proofErr w:type="spellStart"/>
            <w:r w:rsidRPr="00DB6E47">
              <w:rPr>
                <w:sz w:val="28"/>
                <w:szCs w:val="28"/>
              </w:rPr>
              <w:t>Тумакская</w:t>
            </w:r>
            <w:proofErr w:type="spellEnd"/>
            <w:r w:rsidRPr="00DB6E47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jc w:val="center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20</w:t>
            </w:r>
          </w:p>
        </w:tc>
      </w:tr>
      <w:tr w:rsidR="006409AE" w:rsidRPr="00DB6E47" w:rsidTr="006409AE"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МБОУ "Козловская СОШ"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jc w:val="center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40</w:t>
            </w:r>
          </w:p>
        </w:tc>
      </w:tr>
      <w:tr w:rsidR="006409AE" w:rsidRPr="00DB6E47" w:rsidTr="006409AE"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МБОУ "</w:t>
            </w:r>
            <w:proofErr w:type="spellStart"/>
            <w:r w:rsidRPr="00DB6E47">
              <w:rPr>
                <w:sz w:val="28"/>
                <w:szCs w:val="28"/>
              </w:rPr>
              <w:t>Новокрасинская</w:t>
            </w:r>
            <w:proofErr w:type="spellEnd"/>
            <w:r w:rsidRPr="00DB6E47">
              <w:rPr>
                <w:sz w:val="28"/>
                <w:szCs w:val="28"/>
              </w:rPr>
              <w:t xml:space="preserve"> ООШ"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jc w:val="center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20</w:t>
            </w:r>
          </w:p>
        </w:tc>
      </w:tr>
      <w:tr w:rsidR="006409AE" w:rsidRPr="00DB6E47" w:rsidTr="006409AE"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МКОУ "</w:t>
            </w:r>
            <w:proofErr w:type="spellStart"/>
            <w:r w:rsidRPr="00DB6E47">
              <w:rPr>
                <w:sz w:val="28"/>
                <w:szCs w:val="28"/>
              </w:rPr>
              <w:t>Болдыревская</w:t>
            </w:r>
            <w:proofErr w:type="spellEnd"/>
            <w:r w:rsidRPr="00DB6E47">
              <w:rPr>
                <w:sz w:val="28"/>
                <w:szCs w:val="28"/>
              </w:rPr>
              <w:t xml:space="preserve"> ООШ"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jc w:val="center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30</w:t>
            </w:r>
          </w:p>
        </w:tc>
      </w:tr>
      <w:tr w:rsidR="006409AE" w:rsidRPr="00DB6E47" w:rsidTr="006409AE"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МБОУ «</w:t>
            </w:r>
            <w:proofErr w:type="spellStart"/>
            <w:r w:rsidRPr="00DB6E47">
              <w:rPr>
                <w:sz w:val="28"/>
                <w:szCs w:val="28"/>
              </w:rPr>
              <w:t>Сизобугорская</w:t>
            </w:r>
            <w:proofErr w:type="spellEnd"/>
            <w:r w:rsidRPr="00DB6E47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jc w:val="center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40</w:t>
            </w:r>
          </w:p>
        </w:tc>
      </w:tr>
      <w:tr w:rsidR="006409AE" w:rsidRPr="00DB6E47" w:rsidTr="006409AE"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МБОУ "</w:t>
            </w:r>
            <w:proofErr w:type="spellStart"/>
            <w:r w:rsidRPr="00DB6E47">
              <w:rPr>
                <w:sz w:val="28"/>
                <w:szCs w:val="28"/>
              </w:rPr>
              <w:t>Мултановская</w:t>
            </w:r>
            <w:proofErr w:type="spellEnd"/>
            <w:r w:rsidRPr="00DB6E47">
              <w:rPr>
                <w:sz w:val="28"/>
                <w:szCs w:val="28"/>
              </w:rPr>
              <w:t xml:space="preserve"> СОШ"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jc w:val="center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43</w:t>
            </w:r>
          </w:p>
        </w:tc>
      </w:tr>
      <w:tr w:rsidR="006409AE" w:rsidRPr="00DB6E47" w:rsidTr="006409AE"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МКОУ" </w:t>
            </w:r>
            <w:proofErr w:type="spellStart"/>
            <w:r w:rsidRPr="00DB6E47">
              <w:rPr>
                <w:sz w:val="28"/>
                <w:szCs w:val="28"/>
              </w:rPr>
              <w:t>Новорычанская</w:t>
            </w:r>
            <w:proofErr w:type="spellEnd"/>
            <w:r w:rsidRPr="00DB6E47">
              <w:rPr>
                <w:sz w:val="28"/>
                <w:szCs w:val="28"/>
              </w:rPr>
              <w:t xml:space="preserve"> ООШ"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jc w:val="center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25</w:t>
            </w:r>
          </w:p>
        </w:tc>
      </w:tr>
      <w:tr w:rsidR="006409AE" w:rsidRPr="00DB6E47" w:rsidTr="006409AE"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МКОУ "Маковская ООШ"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jc w:val="center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15</w:t>
            </w:r>
          </w:p>
        </w:tc>
      </w:tr>
      <w:tr w:rsidR="006409AE" w:rsidRPr="00DB6E47" w:rsidTr="006409AE"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МКОУ "Яблонская ООШ"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jc w:val="center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25</w:t>
            </w:r>
          </w:p>
        </w:tc>
      </w:tr>
      <w:tr w:rsidR="006409AE" w:rsidRPr="00DB6E47" w:rsidTr="006409AE"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МКОУ "</w:t>
            </w:r>
            <w:proofErr w:type="spellStart"/>
            <w:r w:rsidRPr="00DB6E47">
              <w:rPr>
                <w:sz w:val="28"/>
                <w:szCs w:val="28"/>
              </w:rPr>
              <w:t>Винновская</w:t>
            </w:r>
            <w:proofErr w:type="spellEnd"/>
            <w:r w:rsidRPr="00DB6E47">
              <w:rPr>
                <w:sz w:val="28"/>
                <w:szCs w:val="28"/>
              </w:rPr>
              <w:t xml:space="preserve"> ООШ"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jc w:val="center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15</w:t>
            </w:r>
          </w:p>
        </w:tc>
      </w:tr>
      <w:tr w:rsidR="006409AE" w:rsidRPr="00DB6E47" w:rsidTr="006409AE"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МБОУ "Володарская СОШ №1"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jc w:val="center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25</w:t>
            </w:r>
          </w:p>
        </w:tc>
      </w:tr>
      <w:tr w:rsidR="006409AE" w:rsidRPr="00DB6E47" w:rsidTr="006409AE"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МБДОУ детский сад комбинированного вида "Березка"</w:t>
            </w:r>
          </w:p>
        </w:tc>
        <w:tc>
          <w:tcPr>
            <w:tcW w:w="0" w:type="auto"/>
          </w:tcPr>
          <w:p w:rsidR="006409AE" w:rsidRPr="00DB6E47" w:rsidRDefault="006409AE" w:rsidP="006409AE">
            <w:pPr>
              <w:jc w:val="center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25</w:t>
            </w:r>
          </w:p>
        </w:tc>
      </w:tr>
    </w:tbl>
    <w:p w:rsidR="006409AE" w:rsidRPr="00DB6E47" w:rsidRDefault="006409AE" w:rsidP="00640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 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в 2014 году – 140 мест: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МКОУ «</w:t>
      </w:r>
      <w:proofErr w:type="spellStart"/>
      <w:r w:rsidRPr="00DB6E47">
        <w:rPr>
          <w:sz w:val="28"/>
          <w:szCs w:val="28"/>
        </w:rPr>
        <w:t>Костюбинская</w:t>
      </w:r>
      <w:proofErr w:type="spellEnd"/>
      <w:r w:rsidRPr="00DB6E47">
        <w:rPr>
          <w:sz w:val="28"/>
          <w:szCs w:val="28"/>
        </w:rPr>
        <w:t xml:space="preserve"> ООШ» - 40 мест;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B6E47">
        <w:rPr>
          <w:sz w:val="28"/>
          <w:szCs w:val="28"/>
        </w:rPr>
        <w:t>д</w:t>
      </w:r>
      <w:proofErr w:type="spellEnd"/>
      <w:r w:rsidRPr="00DB6E47">
        <w:rPr>
          <w:sz w:val="28"/>
          <w:szCs w:val="28"/>
        </w:rPr>
        <w:t>/с «Березка» - 80 мест;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B6E47">
        <w:rPr>
          <w:sz w:val="28"/>
          <w:szCs w:val="28"/>
        </w:rPr>
        <w:t>д</w:t>
      </w:r>
      <w:proofErr w:type="spellEnd"/>
      <w:r w:rsidRPr="00DB6E47">
        <w:rPr>
          <w:sz w:val="28"/>
          <w:szCs w:val="28"/>
        </w:rPr>
        <w:t>/с «</w:t>
      </w:r>
      <w:proofErr w:type="spellStart"/>
      <w:r w:rsidRPr="00DB6E47">
        <w:rPr>
          <w:sz w:val="28"/>
          <w:szCs w:val="28"/>
        </w:rPr>
        <w:t>Ивушка</w:t>
      </w:r>
      <w:proofErr w:type="spellEnd"/>
      <w:r w:rsidRPr="00DB6E47">
        <w:rPr>
          <w:sz w:val="28"/>
          <w:szCs w:val="28"/>
        </w:rPr>
        <w:t xml:space="preserve">» - 20 мест. </w:t>
      </w:r>
    </w:p>
    <w:p w:rsidR="006409AE" w:rsidRPr="00DB6E47" w:rsidRDefault="006409AE" w:rsidP="006409AE">
      <w:pPr>
        <w:ind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Для улучшения ситуации организована работа по развитию  новых форм дошкольного образования: в Доме детского творчества п. Володарский </w:t>
      </w:r>
      <w:r w:rsidRPr="00DB6E47">
        <w:rPr>
          <w:sz w:val="28"/>
          <w:szCs w:val="28"/>
        </w:rPr>
        <w:lastRenderedPageBreak/>
        <w:t>второй год работает группа «</w:t>
      </w:r>
      <w:proofErr w:type="spellStart"/>
      <w:r w:rsidRPr="00DB6E47">
        <w:rPr>
          <w:sz w:val="28"/>
          <w:szCs w:val="28"/>
        </w:rPr>
        <w:t>Предшкольная</w:t>
      </w:r>
      <w:proofErr w:type="spellEnd"/>
      <w:r w:rsidRPr="00DB6E47">
        <w:rPr>
          <w:sz w:val="28"/>
          <w:szCs w:val="28"/>
        </w:rPr>
        <w:t xml:space="preserve"> пора» для 12 детей в возрасте от 6 до 7 лет.</w:t>
      </w:r>
    </w:p>
    <w:p w:rsidR="006409AE" w:rsidRPr="00DB6E47" w:rsidRDefault="006409AE" w:rsidP="006409AE">
      <w:pPr>
        <w:rPr>
          <w:sz w:val="28"/>
          <w:szCs w:val="28"/>
        </w:rPr>
      </w:pPr>
      <w:r w:rsidRPr="00DB6E47">
        <w:rPr>
          <w:sz w:val="28"/>
          <w:szCs w:val="28"/>
        </w:rPr>
        <w:t>Очередь на получение места в ДОУ  на 01.01.2015 год составит 662 ребенка, из них 656 человек в возрасте до трех лет.</w:t>
      </w:r>
    </w:p>
    <w:p w:rsidR="006409AE" w:rsidRPr="00DB6E47" w:rsidRDefault="006409AE" w:rsidP="006409AE">
      <w:pPr>
        <w:jc w:val="both"/>
        <w:rPr>
          <w:sz w:val="28"/>
          <w:szCs w:val="28"/>
        </w:rPr>
      </w:pPr>
      <w:r w:rsidRPr="00DB6E47">
        <w:rPr>
          <w:sz w:val="28"/>
          <w:szCs w:val="28"/>
        </w:rPr>
        <w:tab/>
        <w:t>В дошкольном образовании существует еще ряд проблем, одно из них заключается   в  недостаточной обеспеченности материально-технической базы дошкольных организаций.</w:t>
      </w:r>
    </w:p>
    <w:p w:rsidR="006409AE" w:rsidRPr="00DB6E47" w:rsidRDefault="006409AE" w:rsidP="006409AE">
      <w:pPr>
        <w:rPr>
          <w:sz w:val="28"/>
          <w:szCs w:val="28"/>
        </w:rPr>
      </w:pPr>
    </w:p>
    <w:p w:rsidR="006409AE" w:rsidRPr="00DB6E47" w:rsidRDefault="006409AE" w:rsidP="006409AE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B6E47">
        <w:rPr>
          <w:b/>
          <w:bCs/>
          <w:sz w:val="28"/>
          <w:szCs w:val="28"/>
        </w:rPr>
        <w:t xml:space="preserve">Цели, задачи, показатели  и результаты реализации подпрограммы  «Совершенствование структуры и содержания дошкольного образования на 2015-2017 годы» 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6E47">
        <w:rPr>
          <w:b/>
          <w:bCs/>
          <w:sz w:val="28"/>
          <w:szCs w:val="28"/>
        </w:rPr>
        <w:t xml:space="preserve">Цель подпрограммы 1: 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6E47">
        <w:rPr>
          <w:b/>
          <w:bCs/>
          <w:sz w:val="28"/>
          <w:szCs w:val="28"/>
        </w:rPr>
        <w:t xml:space="preserve">Задачи подпрограммы 1: </w:t>
      </w:r>
    </w:p>
    <w:p w:rsidR="006409AE" w:rsidRPr="00DB6E47" w:rsidRDefault="006409AE" w:rsidP="006409AE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E47">
        <w:rPr>
          <w:rFonts w:ascii="Times New Roman" w:hAnsi="Times New Roman" w:cs="Times New Roman"/>
          <w:color w:val="000000"/>
          <w:sz w:val="28"/>
          <w:szCs w:val="28"/>
        </w:rPr>
        <w:tab/>
        <w:t>создание условий для развития и воспитания детей дошкольного возраста;</w:t>
      </w:r>
    </w:p>
    <w:p w:rsidR="006409AE" w:rsidRPr="00DB6E47" w:rsidRDefault="006409AE" w:rsidP="006409A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47">
        <w:rPr>
          <w:rFonts w:ascii="Times New Roman" w:hAnsi="Times New Roman" w:cs="Times New Roman"/>
          <w:sz w:val="28"/>
          <w:szCs w:val="28"/>
        </w:rPr>
        <w:tab/>
        <w:t>формирование образовательной сети, обеспечивающей равный доступ населения к услугам дошкольного образования;</w:t>
      </w:r>
    </w:p>
    <w:p w:rsidR="006409AE" w:rsidRPr="00DB6E47" w:rsidRDefault="006409AE" w:rsidP="006409A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47">
        <w:rPr>
          <w:rFonts w:ascii="Times New Roman" w:hAnsi="Times New Roman" w:cs="Times New Roman"/>
          <w:sz w:val="28"/>
          <w:szCs w:val="28"/>
        </w:rPr>
        <w:tab/>
        <w:t>ликвидация очередности на зачисление детей в дошкольные образовательные организации;</w:t>
      </w:r>
    </w:p>
    <w:p w:rsidR="006409AE" w:rsidRPr="00DB6E47" w:rsidRDefault="006409AE" w:rsidP="006409A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E47">
        <w:rPr>
          <w:rFonts w:ascii="Times New Roman" w:hAnsi="Times New Roman" w:cs="Times New Roman"/>
          <w:sz w:val="28"/>
          <w:szCs w:val="28"/>
        </w:rPr>
        <w:tab/>
        <w:t xml:space="preserve">модернизация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 стандарта; 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47">
        <w:rPr>
          <w:sz w:val="28"/>
          <w:szCs w:val="28"/>
        </w:rPr>
        <w:t xml:space="preserve">  создание и внедрение в дошкольных образовательных организациях </w:t>
      </w:r>
      <w:proofErr w:type="gramStart"/>
      <w:r w:rsidRPr="00DB6E47">
        <w:rPr>
          <w:sz w:val="28"/>
          <w:szCs w:val="28"/>
        </w:rPr>
        <w:t>механизма оценки качества предоставления услуг дошкольного образования</w:t>
      </w:r>
      <w:proofErr w:type="gramEnd"/>
      <w:r w:rsidRPr="00DB6E47">
        <w:rPr>
          <w:sz w:val="28"/>
          <w:szCs w:val="28"/>
        </w:rPr>
        <w:t>;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6E47">
        <w:rPr>
          <w:sz w:val="28"/>
          <w:szCs w:val="28"/>
        </w:rPr>
        <w:tab/>
        <w:t>развитие электронных услуг в сфере дошкольного образования (дошкольный портал, электронная очередь и др.).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6E47">
        <w:rPr>
          <w:b/>
          <w:bCs/>
          <w:sz w:val="28"/>
          <w:szCs w:val="28"/>
        </w:rPr>
        <w:t>Целевые показатели подпрограммы 1:</w:t>
      </w:r>
    </w:p>
    <w:p w:rsidR="006409AE" w:rsidRPr="00DB6E47" w:rsidRDefault="006409AE" w:rsidP="00640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47">
        <w:rPr>
          <w:rFonts w:ascii="Times New Roman" w:hAnsi="Times New Roman" w:cs="Times New Roman"/>
          <w:sz w:val="28"/>
          <w:szCs w:val="28"/>
        </w:rPr>
        <w:t>удовлетворенность населения доступностью и качеством услуг дошкольного общего образования по итогам опросов общественного мнения;</w:t>
      </w:r>
    </w:p>
    <w:p w:rsidR="006409AE" w:rsidRPr="00DB6E47" w:rsidRDefault="006409AE" w:rsidP="00640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47">
        <w:rPr>
          <w:rFonts w:ascii="Times New Roman" w:hAnsi="Times New Roman" w:cs="Times New Roman"/>
          <w:sz w:val="28"/>
          <w:szCs w:val="28"/>
        </w:rPr>
        <w:t>количество дополнительных мест для детей дошкольного возраста;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E47">
        <w:rPr>
          <w:sz w:val="28"/>
          <w:szCs w:val="28"/>
        </w:rPr>
        <w:t>доля детей от 3 до 7 лет, стоящих в очереди в дошкольные образовательные организации;</w:t>
      </w:r>
    </w:p>
    <w:p w:rsidR="006409AE" w:rsidRPr="00DB6E47" w:rsidRDefault="006409AE" w:rsidP="00640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47">
        <w:rPr>
          <w:rFonts w:ascii="Times New Roman" w:hAnsi="Times New Roman" w:cs="Times New Roman"/>
          <w:sz w:val="28"/>
          <w:szCs w:val="28"/>
        </w:rPr>
        <w:t>доля муниципальных организаций дошкольного общего образования, в которых внедрены федеральные государственные образовательные стандарты;</w:t>
      </w:r>
    </w:p>
    <w:p w:rsidR="006409AE" w:rsidRPr="00DB6E47" w:rsidRDefault="006409AE" w:rsidP="006409A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47">
        <w:rPr>
          <w:rFonts w:ascii="Times New Roman" w:hAnsi="Times New Roman" w:cs="Times New Roman"/>
          <w:sz w:val="28"/>
          <w:szCs w:val="28"/>
        </w:rPr>
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организаций.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6409AE" w:rsidRPr="00DB6E47" w:rsidRDefault="006409AE" w:rsidP="006409AE">
      <w:pPr>
        <w:pStyle w:val="a7"/>
        <w:widowControl w:val="0"/>
        <w:autoSpaceDE w:val="0"/>
        <w:autoSpaceDN w:val="0"/>
        <w:adjustRightInd w:val="0"/>
        <w:ind w:left="360"/>
        <w:contextualSpacing w:val="0"/>
        <w:jc w:val="center"/>
        <w:outlineLvl w:val="4"/>
        <w:rPr>
          <w:b/>
          <w:bCs/>
          <w:sz w:val="28"/>
          <w:szCs w:val="28"/>
        </w:rPr>
      </w:pPr>
    </w:p>
    <w:p w:rsidR="006409AE" w:rsidRPr="00DB6E47" w:rsidRDefault="006409AE" w:rsidP="006409AE">
      <w:pPr>
        <w:pStyle w:val="a7"/>
        <w:widowControl w:val="0"/>
        <w:autoSpaceDE w:val="0"/>
        <w:autoSpaceDN w:val="0"/>
        <w:adjustRightInd w:val="0"/>
        <w:contextualSpacing w:val="0"/>
        <w:jc w:val="center"/>
        <w:outlineLvl w:val="4"/>
        <w:rPr>
          <w:b/>
          <w:bCs/>
          <w:sz w:val="28"/>
          <w:szCs w:val="28"/>
        </w:rPr>
      </w:pPr>
      <w:r w:rsidRPr="00DB6E47">
        <w:rPr>
          <w:b/>
          <w:bCs/>
          <w:sz w:val="28"/>
          <w:szCs w:val="28"/>
        </w:rPr>
        <w:t>Прогноз конечных результатов реализации</w:t>
      </w:r>
    </w:p>
    <w:p w:rsidR="006409AE" w:rsidRPr="00DB6E47" w:rsidRDefault="006409AE" w:rsidP="006409AE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B6E47">
        <w:rPr>
          <w:b/>
          <w:bCs/>
          <w:sz w:val="28"/>
          <w:szCs w:val="28"/>
        </w:rPr>
        <w:t xml:space="preserve">подпрограммы 1. «Совершенствование структуры и содержания дошкольного образования» </w:t>
      </w:r>
    </w:p>
    <w:p w:rsidR="006409AE" w:rsidRPr="00DB6E47" w:rsidRDefault="006409AE" w:rsidP="006409AE">
      <w:pPr>
        <w:pStyle w:val="a7"/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6409AE" w:rsidRPr="00DB6E47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B6E47">
        <w:rPr>
          <w:sz w:val="28"/>
          <w:szCs w:val="28"/>
        </w:rPr>
        <w:tab/>
        <w:t>В рамках подпрограммы 1 будут обеспечены следующие результаты:</w:t>
      </w:r>
    </w:p>
    <w:p w:rsidR="006409AE" w:rsidRPr="00DB6E47" w:rsidRDefault="006409AE" w:rsidP="006409AE">
      <w:pPr>
        <w:pStyle w:val="ConsPlusCell"/>
        <w:spacing w:before="120" w:after="12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DB6E47">
        <w:rPr>
          <w:rFonts w:ascii="Times New Roman" w:hAnsi="Times New Roman" w:cs="Times New Roman"/>
          <w:sz w:val="28"/>
          <w:szCs w:val="28"/>
        </w:rPr>
        <w:tab/>
        <w:t>-увеличилась доля населения  района, удовлетворенная доступностью и качеством услуг общего дошкольного образования, по итогам опросов общественного мнения;</w:t>
      </w:r>
    </w:p>
    <w:p w:rsidR="006409AE" w:rsidRPr="00DB6E47" w:rsidRDefault="006409AE" w:rsidP="006409AE">
      <w:pPr>
        <w:pStyle w:val="ConsPlusCel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B6E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6E47">
        <w:rPr>
          <w:rFonts w:ascii="Times New Roman" w:hAnsi="Times New Roman" w:cs="Times New Roman"/>
          <w:sz w:val="28"/>
          <w:szCs w:val="28"/>
        </w:rPr>
        <w:tab/>
        <w:t>-созданы дополнительные  места для детей дошкольного возраста;</w:t>
      </w:r>
    </w:p>
    <w:p w:rsidR="006409AE" w:rsidRPr="00DB6E47" w:rsidRDefault="006409AE" w:rsidP="006409AE">
      <w:pPr>
        <w:pStyle w:val="ConsPlusCell"/>
        <w:spacing w:before="120" w:after="12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DB6E47">
        <w:rPr>
          <w:rFonts w:ascii="Times New Roman" w:hAnsi="Times New Roman" w:cs="Times New Roman"/>
          <w:sz w:val="28"/>
          <w:szCs w:val="28"/>
        </w:rPr>
        <w:tab/>
        <w:t>-ликвидирована к концу 2015 года очередность на зачисление детей                             в возрасте от 3 до 7 лет в дошкольные организации;</w:t>
      </w:r>
    </w:p>
    <w:p w:rsidR="006409AE" w:rsidRPr="00DB6E47" w:rsidRDefault="006409AE" w:rsidP="006409AE">
      <w:pPr>
        <w:pStyle w:val="ConsPlusCell"/>
        <w:spacing w:before="120" w:after="12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DB6E47">
        <w:rPr>
          <w:rFonts w:ascii="Times New Roman" w:hAnsi="Times New Roman" w:cs="Times New Roman"/>
          <w:sz w:val="28"/>
          <w:szCs w:val="28"/>
        </w:rPr>
        <w:tab/>
        <w:t>- к 2017 году реализуются федеральные государственные образовательные стандарты дошкольного образования  во всех дошкольных образовательных организациях;</w:t>
      </w:r>
    </w:p>
    <w:p w:rsidR="006409AE" w:rsidRPr="00DB6E47" w:rsidRDefault="006409AE" w:rsidP="006409AE">
      <w:pPr>
        <w:pStyle w:val="a7"/>
        <w:widowControl w:val="0"/>
        <w:autoSpaceDE w:val="0"/>
        <w:autoSpaceDN w:val="0"/>
        <w:adjustRightInd w:val="0"/>
        <w:ind w:left="0" w:firstLine="360"/>
        <w:jc w:val="both"/>
        <w:outlineLvl w:val="2"/>
        <w:rPr>
          <w:sz w:val="28"/>
          <w:szCs w:val="28"/>
        </w:rPr>
      </w:pPr>
      <w:r w:rsidRPr="00DB6E47">
        <w:rPr>
          <w:sz w:val="28"/>
          <w:szCs w:val="28"/>
        </w:rPr>
        <w:tab/>
        <w:t>-внедрение к 2016 году в 50% дошкольных образовательных организациях  системы оценки качества дошкольного общего образования на основе оценки эффективности деятельности.</w:t>
      </w:r>
    </w:p>
    <w:p w:rsidR="006409AE" w:rsidRPr="00DB6E47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8"/>
          <w:szCs w:val="28"/>
        </w:rPr>
      </w:pPr>
    </w:p>
    <w:p w:rsidR="006409AE" w:rsidRPr="00DB6E47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8"/>
          <w:szCs w:val="28"/>
        </w:rPr>
      </w:pPr>
    </w:p>
    <w:p w:rsidR="006409AE" w:rsidRPr="00DB6E47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8"/>
          <w:szCs w:val="28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3C0401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6409AE" w:rsidRPr="00DB6E47" w:rsidRDefault="006409AE" w:rsidP="006409AE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bCs/>
          <w:sz w:val="28"/>
          <w:szCs w:val="28"/>
        </w:rPr>
      </w:pPr>
      <w:r w:rsidRPr="00DB6E47">
        <w:rPr>
          <w:b/>
          <w:sz w:val="28"/>
          <w:szCs w:val="28"/>
        </w:rPr>
        <w:lastRenderedPageBreak/>
        <w:t xml:space="preserve">Паспорт </w:t>
      </w:r>
      <w:r w:rsidRPr="00DB6E47">
        <w:rPr>
          <w:b/>
          <w:bCs/>
          <w:sz w:val="28"/>
          <w:szCs w:val="28"/>
        </w:rPr>
        <w:t xml:space="preserve">подпрограммы  «Совершенствование структуры и содержания общего образования на 2015-2017 годы»     </w:t>
      </w:r>
    </w:p>
    <w:p w:rsidR="006409AE" w:rsidRPr="003C0401" w:rsidRDefault="006409AE" w:rsidP="006409AE">
      <w:pPr>
        <w:ind w:firstLine="354"/>
        <w:jc w:val="center"/>
        <w:rPr>
          <w:b/>
          <w:sz w:val="24"/>
          <w:szCs w:val="24"/>
        </w:rPr>
      </w:pPr>
    </w:p>
    <w:tbl>
      <w:tblPr>
        <w:tblW w:w="1020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20"/>
        <w:gridCol w:w="1417"/>
        <w:gridCol w:w="1417"/>
        <w:gridCol w:w="1418"/>
        <w:gridCol w:w="1417"/>
        <w:gridCol w:w="1418"/>
      </w:tblGrid>
      <w:tr w:rsidR="006409AE" w:rsidRPr="00DB6E47" w:rsidTr="00DB6E47">
        <w:trPr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бюджетного планирования                 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образования администрации МО «Володарский район»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образования администрации МО «Володарский район», образовательные организации</w:t>
            </w:r>
          </w:p>
        </w:tc>
      </w:tr>
      <w:tr w:rsidR="006409AE" w:rsidRPr="00DB6E47" w:rsidTr="00DB6E47">
        <w:trPr>
          <w:trHeight w:val="747"/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rPr>
                <w:sz w:val="28"/>
                <w:szCs w:val="28"/>
              </w:rPr>
            </w:pPr>
            <w:r w:rsidRPr="00DB6E47">
              <w:rPr>
                <w:bCs/>
                <w:sz w:val="28"/>
                <w:szCs w:val="28"/>
              </w:rPr>
              <w:t xml:space="preserve">«Совершенствование структуры и содержания общего образования на 2015-2017 годы»     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ind w:firstLine="27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Создать в системе общего образования возможности для современного качественного образования и позитивной социализации детей</w:t>
            </w:r>
          </w:p>
          <w:p w:rsidR="006409AE" w:rsidRPr="00DB6E47" w:rsidRDefault="006409AE" w:rsidP="006409AE">
            <w:pPr>
              <w:ind w:left="208"/>
              <w:rPr>
                <w:sz w:val="28"/>
                <w:szCs w:val="28"/>
              </w:rPr>
            </w:pP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pStyle w:val="ConsPlusCell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6409AE" w:rsidRPr="00DB6E47" w:rsidRDefault="006409AE" w:rsidP="006409AE">
            <w:pPr>
              <w:ind w:firstLine="27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модернизация содержания образования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                                 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spacing w:before="120" w:after="12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- удовлетворенность населения качеством начального общего, основного общего, среднего общего образования по итогам опросов общественного мнения;</w:t>
            </w:r>
          </w:p>
          <w:p w:rsidR="006409AE" w:rsidRPr="00DB6E47" w:rsidRDefault="006409AE" w:rsidP="006409AE">
            <w:pPr>
              <w:spacing w:before="120" w:after="12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- удельный вес учащихся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6409AE" w:rsidRPr="00DB6E47" w:rsidRDefault="006409AE" w:rsidP="006409AE">
            <w:pPr>
              <w:spacing w:before="120" w:after="12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 xml:space="preserve">- отношение среднего балла единого государственного экзамена (далее ЕГЭ), в расчете </w:t>
            </w:r>
            <w:r w:rsidRPr="00DB6E47">
              <w:rPr>
                <w:color w:val="000000"/>
                <w:sz w:val="28"/>
                <w:szCs w:val="28"/>
              </w:rPr>
              <w:br/>
              <w:t>на 1 предмет, в школах с лучшими результатами ЕГЭ к среднему баллу ЕГЭ (в расчете на 1 предмет) в школах с худшими результатами ЕГЭ;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- увеличение доли выпускников 11-х классов, получивших аттестаты о среднем общем образовании;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   -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DB6E47">
              <w:rPr>
                <w:sz w:val="28"/>
                <w:szCs w:val="28"/>
              </w:rPr>
              <w:t>численности</w:t>
            </w:r>
            <w:proofErr w:type="gramEnd"/>
            <w:r w:rsidRPr="00DB6E47">
              <w:rPr>
                <w:sz w:val="28"/>
                <w:szCs w:val="28"/>
              </w:rPr>
              <w:t xml:space="preserve"> обучающихся по программам общего образования;</w:t>
            </w:r>
          </w:p>
          <w:p w:rsidR="006409AE" w:rsidRPr="00DB6E47" w:rsidRDefault="006409AE" w:rsidP="006409AE">
            <w:pPr>
              <w:spacing w:before="120" w:after="120"/>
              <w:ind w:firstLine="317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  - доля детей и молодежи, ставших победителями и </w:t>
            </w:r>
            <w:r w:rsidRPr="00DB6E47">
              <w:rPr>
                <w:sz w:val="28"/>
                <w:szCs w:val="28"/>
              </w:rPr>
              <w:lastRenderedPageBreak/>
              <w:t>призерами областных, Всероссийских, международных мероприятий (от общего контингента обучающихся);</w:t>
            </w:r>
          </w:p>
          <w:p w:rsidR="006409AE" w:rsidRPr="00DB6E47" w:rsidRDefault="006409AE" w:rsidP="006409AE">
            <w:pPr>
              <w:spacing w:before="120" w:after="12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- доля детей с ограниченными возможностями здоровья (далее ОВЗ) и детей-инвалидов, которым созданы условия для получения качественного общего образования в общей численности детей с ОВЗ и детей-инвалидов школьного возраста (</w:t>
            </w:r>
            <w:proofErr w:type="gramStart"/>
            <w:r w:rsidRPr="00DB6E47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B6E47">
              <w:rPr>
                <w:color w:val="000000"/>
                <w:sz w:val="28"/>
                <w:szCs w:val="28"/>
              </w:rPr>
              <w:t xml:space="preserve"> %)</w:t>
            </w:r>
          </w:p>
          <w:p w:rsidR="006409AE" w:rsidRPr="00DB6E47" w:rsidRDefault="006409AE" w:rsidP="006409AE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- удовлетворенность населения, имеющего детей с ОВЗ, доступностью и качеством образования по итогам опросов общественного мнения</w:t>
            </w:r>
            <w:r w:rsidRPr="00DB6E47">
              <w:rPr>
                <w:sz w:val="28"/>
                <w:szCs w:val="28"/>
              </w:rPr>
              <w:t>.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                                             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2015-2017г.г.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  <w:vMerge w:val="restart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финансирования, тыс. рублей                </w:t>
            </w:r>
          </w:p>
        </w:tc>
        <w:tc>
          <w:tcPr>
            <w:tcW w:w="1417" w:type="dxa"/>
          </w:tcPr>
          <w:p w:rsidR="006409AE" w:rsidRPr="00DB6E47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B6E47">
              <w:rPr>
                <w:sz w:val="28"/>
                <w:szCs w:val="28"/>
              </w:rPr>
              <w:t>финансирвоания</w:t>
            </w:r>
            <w:proofErr w:type="spellEnd"/>
          </w:p>
        </w:tc>
        <w:tc>
          <w:tcPr>
            <w:tcW w:w="1417" w:type="dxa"/>
          </w:tcPr>
          <w:p w:rsidR="006409AE" w:rsidRPr="00DB6E47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6409AE" w:rsidRPr="00DB6E47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shd w:val="clear" w:color="auto" w:fill="auto"/>
          </w:tcPr>
          <w:p w:rsidR="006409AE" w:rsidRPr="00DB6E47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shd w:val="clear" w:color="auto" w:fill="auto"/>
          </w:tcPr>
          <w:p w:rsidR="006409AE" w:rsidRPr="00DB6E47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2017 год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  <w:vMerge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09AE" w:rsidRPr="00DB6E47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Бюджет Астраханской области</w:t>
            </w:r>
          </w:p>
        </w:tc>
        <w:tc>
          <w:tcPr>
            <w:tcW w:w="1417" w:type="dxa"/>
            <w:vAlign w:val="center"/>
          </w:tcPr>
          <w:p w:rsidR="006409AE" w:rsidRPr="00DB6E47" w:rsidRDefault="006409AE" w:rsidP="006409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E47">
              <w:rPr>
                <w:b/>
                <w:color w:val="000000"/>
                <w:sz w:val="28"/>
                <w:szCs w:val="28"/>
              </w:rPr>
              <w:t>1075960,3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09AE" w:rsidRPr="00DB6E47" w:rsidRDefault="006409AE" w:rsidP="006409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E47">
              <w:rPr>
                <w:b/>
                <w:color w:val="000000"/>
                <w:sz w:val="28"/>
                <w:szCs w:val="28"/>
              </w:rPr>
              <w:t>358723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09AE" w:rsidRPr="00DB6E47" w:rsidRDefault="006409AE" w:rsidP="006409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E47">
              <w:rPr>
                <w:b/>
                <w:color w:val="000000"/>
                <w:sz w:val="28"/>
                <w:szCs w:val="28"/>
              </w:rPr>
              <w:t>358538,2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09AE" w:rsidRPr="00DB6E47" w:rsidRDefault="006409AE" w:rsidP="006409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E47">
              <w:rPr>
                <w:b/>
                <w:color w:val="000000"/>
                <w:sz w:val="28"/>
                <w:szCs w:val="28"/>
              </w:rPr>
              <w:t>358699,1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  <w:vMerge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09AE" w:rsidRPr="00DB6E47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Бюджет МО «Володарский район»</w:t>
            </w:r>
          </w:p>
        </w:tc>
        <w:tc>
          <w:tcPr>
            <w:tcW w:w="1417" w:type="dxa"/>
            <w:vAlign w:val="center"/>
          </w:tcPr>
          <w:p w:rsidR="006409AE" w:rsidRPr="00DB6E47" w:rsidRDefault="006409AE" w:rsidP="006409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E47">
              <w:rPr>
                <w:b/>
                <w:color w:val="000000"/>
                <w:sz w:val="28"/>
                <w:szCs w:val="28"/>
              </w:rPr>
              <w:t>203407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09AE" w:rsidRPr="00DB6E47" w:rsidRDefault="006409AE" w:rsidP="006409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E47">
              <w:rPr>
                <w:b/>
                <w:color w:val="000000"/>
                <w:sz w:val="28"/>
                <w:szCs w:val="28"/>
              </w:rPr>
              <w:t>67601,62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09AE" w:rsidRPr="00DB6E47" w:rsidRDefault="006409AE" w:rsidP="006409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E47">
              <w:rPr>
                <w:b/>
                <w:color w:val="000000"/>
                <w:sz w:val="28"/>
                <w:szCs w:val="28"/>
              </w:rPr>
              <w:t>67685,1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409AE" w:rsidRPr="00DB6E47" w:rsidRDefault="006409AE" w:rsidP="006409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6E47">
              <w:rPr>
                <w:b/>
                <w:color w:val="000000"/>
                <w:sz w:val="28"/>
                <w:szCs w:val="28"/>
              </w:rPr>
              <w:t>68120,2</w:t>
            </w:r>
          </w:p>
        </w:tc>
      </w:tr>
      <w:tr w:rsidR="006409AE" w:rsidRPr="00DB6E47" w:rsidTr="00DB6E47">
        <w:trPr>
          <w:jc w:val="center"/>
        </w:trPr>
        <w:tc>
          <w:tcPr>
            <w:tcW w:w="3120" w:type="dxa"/>
          </w:tcPr>
          <w:p w:rsidR="006409AE" w:rsidRPr="00DB6E47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6E4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</w:t>
            </w:r>
          </w:p>
        </w:tc>
        <w:tc>
          <w:tcPr>
            <w:tcW w:w="7087" w:type="dxa"/>
            <w:gridSpan w:val="5"/>
          </w:tcPr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- увеличилась доля населения, удовлетворенная качеством общего образования, </w:t>
            </w:r>
          </w:p>
          <w:p w:rsidR="006409AE" w:rsidRPr="00DB6E47" w:rsidRDefault="006409AE" w:rsidP="006409AE">
            <w:pPr>
              <w:spacing w:before="120"/>
              <w:ind w:firstLine="249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- снижена разница результатов ЕГЭ между лучшими и худшими школами  района;</w:t>
            </w:r>
          </w:p>
          <w:p w:rsidR="006409AE" w:rsidRPr="00DB6E47" w:rsidRDefault="006409AE" w:rsidP="006409AE">
            <w:pPr>
              <w:widowControl w:val="0"/>
              <w:autoSpaceDE w:val="0"/>
              <w:autoSpaceDN w:val="0"/>
              <w:adjustRightInd w:val="0"/>
              <w:ind w:firstLine="249"/>
              <w:jc w:val="both"/>
              <w:rPr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>- увеличена доля выпускников 11-х классов, получивших аттестаты о среднем общем образовании;</w:t>
            </w:r>
          </w:p>
          <w:p w:rsidR="006409AE" w:rsidRPr="00DB6E47" w:rsidRDefault="006409AE" w:rsidP="006409AE">
            <w:pPr>
              <w:spacing w:before="120"/>
              <w:ind w:firstLine="247"/>
              <w:jc w:val="both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- увеличение числа учащихся организаций общего образования, обучающихся в соответствии с новым федеральным государственным образовательным стандартом;</w:t>
            </w:r>
          </w:p>
          <w:p w:rsidR="006409AE" w:rsidRPr="00DB6E47" w:rsidRDefault="006409AE" w:rsidP="006409AE">
            <w:pPr>
              <w:spacing w:before="120"/>
              <w:ind w:firstLine="247"/>
              <w:jc w:val="both"/>
              <w:rPr>
                <w:color w:val="000000"/>
                <w:sz w:val="28"/>
                <w:szCs w:val="28"/>
              </w:rPr>
            </w:pPr>
            <w:r w:rsidRPr="00DB6E47">
              <w:rPr>
                <w:sz w:val="28"/>
                <w:szCs w:val="28"/>
              </w:rPr>
              <w:t xml:space="preserve">-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DB6E47">
              <w:rPr>
                <w:sz w:val="28"/>
                <w:szCs w:val="28"/>
              </w:rPr>
              <w:t>численности</w:t>
            </w:r>
            <w:proofErr w:type="gramEnd"/>
            <w:r w:rsidRPr="00DB6E47">
              <w:rPr>
                <w:sz w:val="28"/>
                <w:szCs w:val="28"/>
              </w:rPr>
              <w:t xml:space="preserve"> обучающихся по программам общего образования;</w:t>
            </w:r>
          </w:p>
          <w:p w:rsidR="006409AE" w:rsidRPr="00DB6E47" w:rsidRDefault="006409AE" w:rsidP="006409AE">
            <w:pPr>
              <w:spacing w:before="120"/>
              <w:ind w:firstLine="317"/>
              <w:jc w:val="both"/>
              <w:rPr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 xml:space="preserve">- </w:t>
            </w:r>
            <w:r w:rsidRPr="00DB6E47">
              <w:rPr>
                <w:sz w:val="28"/>
                <w:szCs w:val="28"/>
              </w:rPr>
              <w:t>рост  числа детей и молодежи, ставших победителями и призерами областных, Всероссийских, международных мероприятий (от общего контингента обучающихся);</w:t>
            </w:r>
          </w:p>
          <w:p w:rsidR="006409AE" w:rsidRPr="00DB6E47" w:rsidRDefault="006409AE" w:rsidP="006409AE">
            <w:pPr>
              <w:spacing w:before="120"/>
              <w:ind w:firstLine="247"/>
              <w:jc w:val="both"/>
              <w:rPr>
                <w:color w:val="000000"/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lastRenderedPageBreak/>
              <w:t xml:space="preserve">- увеличение  доли  детей с ОВЗ и детей-инвалидов, которым созданы условия для получения качественного общего образования в общей численности детей с ОВЗ и детей-инвалидов школьного возраста  </w:t>
            </w:r>
          </w:p>
          <w:p w:rsidR="006409AE" w:rsidRPr="00DB6E47" w:rsidRDefault="006409AE" w:rsidP="006409AE">
            <w:pPr>
              <w:tabs>
                <w:tab w:val="left" w:pos="372"/>
              </w:tabs>
              <w:rPr>
                <w:sz w:val="28"/>
                <w:szCs w:val="28"/>
              </w:rPr>
            </w:pPr>
            <w:r w:rsidRPr="00DB6E47">
              <w:rPr>
                <w:color w:val="000000"/>
                <w:sz w:val="28"/>
                <w:szCs w:val="28"/>
              </w:rPr>
              <w:t>- увеличилась доля населения, имеющего детей с ОВЗ, удовлетворенных доступностью и качеством образования по итогам опросов общественного мнения  от общего числа опрошенных.</w:t>
            </w:r>
          </w:p>
        </w:tc>
      </w:tr>
    </w:tbl>
    <w:p w:rsidR="006409AE" w:rsidRPr="003C0401" w:rsidRDefault="006409AE" w:rsidP="006409AE">
      <w:pPr>
        <w:rPr>
          <w:sz w:val="24"/>
          <w:szCs w:val="24"/>
        </w:rPr>
      </w:pPr>
    </w:p>
    <w:p w:rsidR="006409AE" w:rsidRPr="00E42AB4" w:rsidRDefault="006409AE" w:rsidP="006409AE">
      <w:pPr>
        <w:jc w:val="center"/>
        <w:rPr>
          <w:sz w:val="24"/>
          <w:szCs w:val="24"/>
          <w:highlight w:val="yellow"/>
        </w:rPr>
      </w:pPr>
    </w:p>
    <w:p w:rsidR="006409AE" w:rsidRPr="00A97FDF" w:rsidRDefault="006409AE" w:rsidP="006409AE">
      <w:pPr>
        <w:jc w:val="center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>Краткая характеристика подпрограммы «Совершенствование структуры и содержания общего образования на 2015-2017 годы»</w:t>
      </w:r>
      <w:r w:rsidRPr="00A97FDF">
        <w:rPr>
          <w:bCs/>
          <w:sz w:val="28"/>
          <w:szCs w:val="28"/>
        </w:rPr>
        <w:t xml:space="preserve">     </w:t>
      </w:r>
    </w:p>
    <w:p w:rsidR="006409AE" w:rsidRPr="00A97FDF" w:rsidRDefault="006409AE" w:rsidP="006409AE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FDF">
        <w:rPr>
          <w:rFonts w:ascii="Times New Roman" w:hAnsi="Times New Roman" w:cs="Times New Roman"/>
          <w:sz w:val="28"/>
          <w:szCs w:val="28"/>
        </w:rPr>
        <w:t xml:space="preserve">Качество образования является одним из основных показателей работы педагогического коллектива района. </w:t>
      </w:r>
    </w:p>
    <w:p w:rsidR="006409AE" w:rsidRPr="00A97FDF" w:rsidRDefault="006409AE" w:rsidP="006409AE">
      <w:pPr>
        <w:ind w:firstLine="72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В 2013-2014 учебном году  успеваемость в районе составила 99,6 %. </w:t>
      </w:r>
    </w:p>
    <w:p w:rsidR="006409AE" w:rsidRPr="00A97FDF" w:rsidRDefault="006409AE" w:rsidP="006409AE">
      <w:pPr>
        <w:ind w:firstLine="72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На «4» и «5» школу окончили в этом учебном году 2128 учеников. Качество </w:t>
      </w:r>
      <w:proofErr w:type="spellStart"/>
      <w:r w:rsidRPr="00A97FDF">
        <w:rPr>
          <w:sz w:val="28"/>
          <w:szCs w:val="28"/>
        </w:rPr>
        <w:t>обученности</w:t>
      </w:r>
      <w:proofErr w:type="spellEnd"/>
      <w:r w:rsidRPr="00A97FDF">
        <w:rPr>
          <w:sz w:val="28"/>
          <w:szCs w:val="28"/>
        </w:rPr>
        <w:t xml:space="preserve"> учащихся  средних школ составило  47,5 %, основных – 54,5, в целом по району – 51 %. В сравнении с прошлым годом качество </w:t>
      </w:r>
      <w:proofErr w:type="spellStart"/>
      <w:r w:rsidRPr="00A97FDF">
        <w:rPr>
          <w:sz w:val="28"/>
          <w:szCs w:val="28"/>
        </w:rPr>
        <w:t>обученности</w:t>
      </w:r>
      <w:proofErr w:type="spellEnd"/>
      <w:r w:rsidRPr="00A97FDF">
        <w:rPr>
          <w:sz w:val="28"/>
          <w:szCs w:val="28"/>
        </w:rPr>
        <w:t xml:space="preserve"> учащихся осталось на прежнем уровне в 1- 4 классах, в 5-11 классах – повысилось. </w:t>
      </w:r>
    </w:p>
    <w:p w:rsidR="006409AE" w:rsidRPr="00A97FDF" w:rsidRDefault="006409AE" w:rsidP="006409AE">
      <w:pPr>
        <w:ind w:firstLine="72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Аттестация учащихся 9-х классов в 2014 году проводилась по 2 предметам - русский язык и математика. По итогам ГВЭ  отсутствуют учащиеся, получившие неудовлетворительную оценку по математике и русскому языку.  </w:t>
      </w:r>
    </w:p>
    <w:p w:rsidR="006409AE" w:rsidRPr="00A97FDF" w:rsidRDefault="006409AE" w:rsidP="006409AE">
      <w:pPr>
        <w:ind w:firstLine="54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Средний балл по математике составил 3,63 и остался на уровне прошлого года (3,6), а   качество знаний  значительно повысилось с 48,8 % до 53,7 %  при 100% успеваемости. По сравнению с прошлым учебным годом средний балл по русскому языку повысился с 3,7 до 3,84,  повысилось и качество знаний  с 51 % до 56,2 при 100% успеваемости.</w:t>
      </w:r>
    </w:p>
    <w:p w:rsidR="006409AE" w:rsidRPr="00A97FDF" w:rsidRDefault="006409AE" w:rsidP="006409AE">
      <w:pPr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       44% выпускников 9-х классов в 2014 году продолжают обучение в общеобразовательной школе, остальные в системе начального профессионального образования и среднего профессионального образования.</w:t>
      </w:r>
    </w:p>
    <w:p w:rsidR="006409AE" w:rsidRPr="00A97FDF" w:rsidRDefault="006409AE" w:rsidP="006409AE">
      <w:pPr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>В 2014 году выпускники 11 (12) классов сдавали экзамен по 11-ти предметам, всего в ЕГЭ и государственном выпускном экзамене участвовали 250  выпускников. По итогам экзаменов получили аттестат 232 выпускника (92,8 %).</w:t>
      </w:r>
    </w:p>
    <w:p w:rsidR="006409AE" w:rsidRDefault="006409AE" w:rsidP="006409AE">
      <w:pPr>
        <w:ind w:firstLine="708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В сравнении с прошлым учебным годом средний балл по району значительно снизился по всем предметам:</w:t>
      </w:r>
    </w:p>
    <w:p w:rsidR="00A97FDF" w:rsidRPr="00A97FDF" w:rsidRDefault="00A97FDF" w:rsidP="006409A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6"/>
        <w:gridCol w:w="3150"/>
        <w:gridCol w:w="3150"/>
      </w:tblGrid>
      <w:tr w:rsidR="006409AE" w:rsidRPr="00A97FDF" w:rsidTr="00A97FDF">
        <w:trPr>
          <w:jc w:val="center"/>
        </w:trPr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Средний балл по району</w:t>
            </w:r>
          </w:p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2012 - 2013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Средний балл по району</w:t>
            </w:r>
          </w:p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2013-2014</w:t>
            </w:r>
          </w:p>
        </w:tc>
      </w:tr>
      <w:tr w:rsidR="006409AE" w:rsidRPr="00A97FDF" w:rsidTr="00A97FDF">
        <w:trPr>
          <w:jc w:val="center"/>
        </w:trPr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58,9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45,9</w:t>
            </w:r>
          </w:p>
        </w:tc>
      </w:tr>
      <w:tr w:rsidR="006409AE" w:rsidRPr="00A97FDF" w:rsidTr="00A97FDF">
        <w:trPr>
          <w:jc w:val="center"/>
        </w:trPr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64,1</w:t>
            </w:r>
          </w:p>
        </w:tc>
        <w:tc>
          <w:tcPr>
            <w:tcW w:w="0" w:type="auto"/>
            <w:vAlign w:val="center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55,5</w:t>
            </w:r>
          </w:p>
        </w:tc>
      </w:tr>
      <w:tr w:rsidR="006409AE" w:rsidRPr="00A97FDF" w:rsidTr="00A97FDF">
        <w:trPr>
          <w:jc w:val="center"/>
        </w:trPr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ИКТ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63,5</w:t>
            </w:r>
          </w:p>
        </w:tc>
        <w:tc>
          <w:tcPr>
            <w:tcW w:w="0" w:type="auto"/>
            <w:vAlign w:val="center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58,8</w:t>
            </w:r>
          </w:p>
        </w:tc>
      </w:tr>
      <w:tr w:rsidR="006409AE" w:rsidRPr="00A97FDF" w:rsidTr="00A97FDF">
        <w:trPr>
          <w:jc w:val="center"/>
        </w:trPr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русский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60,8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53.5</w:t>
            </w:r>
          </w:p>
        </w:tc>
      </w:tr>
      <w:tr w:rsidR="006409AE" w:rsidRPr="00A97FDF" w:rsidTr="00A97FDF">
        <w:trPr>
          <w:jc w:val="center"/>
        </w:trPr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80,8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color w:val="000000"/>
                <w:sz w:val="28"/>
                <w:szCs w:val="28"/>
              </w:rPr>
              <w:t>56</w:t>
            </w:r>
          </w:p>
        </w:tc>
      </w:tr>
      <w:tr w:rsidR="006409AE" w:rsidRPr="00A97FDF" w:rsidTr="00A97FDF">
        <w:trPr>
          <w:jc w:val="center"/>
        </w:trPr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54,0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33,1</w:t>
            </w:r>
          </w:p>
        </w:tc>
      </w:tr>
      <w:tr w:rsidR="006409AE" w:rsidRPr="00A97FDF" w:rsidTr="00A97FDF">
        <w:trPr>
          <w:jc w:val="center"/>
        </w:trPr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59,6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color w:val="000000"/>
                <w:sz w:val="28"/>
                <w:szCs w:val="28"/>
              </w:rPr>
              <w:t>52</w:t>
            </w:r>
          </w:p>
        </w:tc>
      </w:tr>
      <w:tr w:rsidR="006409AE" w:rsidRPr="00A97FDF" w:rsidTr="00A97FDF">
        <w:trPr>
          <w:jc w:val="center"/>
        </w:trPr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54,5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color w:val="000000"/>
                <w:sz w:val="28"/>
                <w:szCs w:val="28"/>
              </w:rPr>
              <w:t>44,9</w:t>
            </w:r>
          </w:p>
        </w:tc>
      </w:tr>
      <w:tr w:rsidR="006409AE" w:rsidRPr="00A97FDF" w:rsidTr="00A97FDF">
        <w:trPr>
          <w:jc w:val="center"/>
        </w:trPr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6409AE" w:rsidRPr="00A97FDF" w:rsidTr="00A97FDF">
        <w:trPr>
          <w:jc w:val="center"/>
        </w:trPr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60,4</w:t>
            </w:r>
          </w:p>
        </w:tc>
        <w:tc>
          <w:tcPr>
            <w:tcW w:w="0" w:type="auto"/>
          </w:tcPr>
          <w:p w:rsidR="006409AE" w:rsidRPr="00A97FDF" w:rsidRDefault="006409AE" w:rsidP="006409AE">
            <w:pPr>
              <w:jc w:val="center"/>
              <w:rPr>
                <w:sz w:val="28"/>
                <w:szCs w:val="28"/>
              </w:rPr>
            </w:pPr>
            <w:r w:rsidRPr="00A97FDF">
              <w:rPr>
                <w:color w:val="000000"/>
                <w:sz w:val="28"/>
                <w:szCs w:val="28"/>
              </w:rPr>
              <w:t>54,8</w:t>
            </w:r>
          </w:p>
        </w:tc>
      </w:tr>
    </w:tbl>
    <w:p w:rsidR="006409AE" w:rsidRPr="00A97FDF" w:rsidRDefault="006409AE" w:rsidP="006409AE">
      <w:pPr>
        <w:jc w:val="both"/>
        <w:rPr>
          <w:sz w:val="28"/>
          <w:szCs w:val="28"/>
        </w:rPr>
      </w:pPr>
    </w:p>
    <w:p w:rsidR="006409AE" w:rsidRPr="00A97FDF" w:rsidRDefault="006409AE" w:rsidP="006409AE">
      <w:pPr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     134 выпускника -53,6%- получили баллы по русскому языку выше районного -53,6.  86 выпускников – 34 %- показали результаты по русскому язык выше регионального – 63 балла.</w:t>
      </w:r>
    </w:p>
    <w:p w:rsidR="006409AE" w:rsidRPr="00A97FDF" w:rsidRDefault="006409AE" w:rsidP="006409AE">
      <w:pPr>
        <w:jc w:val="both"/>
        <w:rPr>
          <w:sz w:val="28"/>
          <w:szCs w:val="28"/>
        </w:rPr>
      </w:pPr>
      <w:r w:rsidRPr="00A97FDF">
        <w:rPr>
          <w:sz w:val="28"/>
          <w:szCs w:val="28"/>
        </w:rPr>
        <w:t>111 выпускников -44,8%- получили баллы по математике  выше районного – 33,1.  Только 57 выпускников – 23 %- показали результаты по математике выше регионального – 43,6 баллов.</w:t>
      </w:r>
    </w:p>
    <w:p w:rsidR="006409AE" w:rsidRPr="00A97FDF" w:rsidRDefault="006409AE" w:rsidP="006409AE">
      <w:pPr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     Несмотря на активность участия детей в интеллектуальных конкурсах, отмечается низкий процент детей, ставших победителями и призерами на региональном и российском уровнях, невысокая мотивация их участия в данных олимпиадах, конкурсах и соревнованиях. </w:t>
      </w:r>
    </w:p>
    <w:p w:rsidR="006409AE" w:rsidRPr="00A97FDF" w:rsidRDefault="006409AE" w:rsidP="006409AE">
      <w:pPr>
        <w:ind w:firstLine="708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Так в  региональном этапе Всероссийской предметной олимпиаде приняли участие – 42 ученика. Но призером регионального этапа стала только одна ученица – выпускница11 класса МБОУ «Володарская СОШ №2» по литературе.</w:t>
      </w:r>
    </w:p>
    <w:p w:rsidR="006409AE" w:rsidRPr="00A97FDF" w:rsidRDefault="006409AE" w:rsidP="006409AE">
      <w:pPr>
        <w:ind w:firstLine="708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Сравнительно высокие результаты показали:</w:t>
      </w:r>
    </w:p>
    <w:p w:rsidR="006409AE" w:rsidRPr="00A97FDF" w:rsidRDefault="006409AE" w:rsidP="006409AE">
      <w:pPr>
        <w:ind w:firstLine="708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- среди учащихся 9 классов - учащиеся Калининской СОШ по химии, Володарской СОШ №2 по литературе и английскому языку;</w:t>
      </w:r>
    </w:p>
    <w:p w:rsidR="006409AE" w:rsidRPr="00A97FDF" w:rsidRDefault="006409AE" w:rsidP="006409AE">
      <w:pPr>
        <w:ind w:firstLine="708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- среди учащихся 10 классов - учащиеся Володарской СОШ №2 по биологии и обществознанию;</w:t>
      </w:r>
    </w:p>
    <w:p w:rsidR="006409AE" w:rsidRPr="00A97FDF" w:rsidRDefault="006409AE" w:rsidP="006409AE">
      <w:pPr>
        <w:ind w:firstLine="708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- среди учащихся 11 классов – учащиеся </w:t>
      </w:r>
      <w:proofErr w:type="spellStart"/>
      <w:r w:rsidRPr="00A97FDF">
        <w:rPr>
          <w:sz w:val="28"/>
          <w:szCs w:val="28"/>
        </w:rPr>
        <w:t>Новинской</w:t>
      </w:r>
      <w:proofErr w:type="spellEnd"/>
      <w:r w:rsidRPr="00A97FDF">
        <w:rPr>
          <w:sz w:val="28"/>
          <w:szCs w:val="28"/>
        </w:rPr>
        <w:t xml:space="preserve"> СОШ по истории, Володарской СОШ №2 по английскому языку.</w:t>
      </w:r>
    </w:p>
    <w:p w:rsidR="006409AE" w:rsidRPr="00A97FDF" w:rsidRDefault="006409AE" w:rsidP="006409AE">
      <w:pPr>
        <w:ind w:firstLine="708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Остальные участники олимпиады-победители муниципального этапа показывают на уровне региона результаты ниже среднего. </w:t>
      </w:r>
    </w:p>
    <w:p w:rsidR="006409AE" w:rsidRPr="00A97FDF" w:rsidRDefault="006409AE" w:rsidP="006409AE">
      <w:pPr>
        <w:ind w:firstLine="708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Проводится целенаправленная работа по выстраиванию линий учебников и обеспечению учебниками в соответствии с учебными программами нового поколения и новыми стандартами. </w:t>
      </w:r>
    </w:p>
    <w:p w:rsidR="006409AE" w:rsidRPr="00A97FDF" w:rsidRDefault="006409AE" w:rsidP="006409AE">
      <w:pPr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 xml:space="preserve">Все общеобразовательные учреждения района с 2011 года работают </w:t>
      </w:r>
      <w:proofErr w:type="gramStart"/>
      <w:r w:rsidRPr="00A97FDF">
        <w:rPr>
          <w:sz w:val="28"/>
          <w:szCs w:val="28"/>
        </w:rPr>
        <w:t>по новому</w:t>
      </w:r>
      <w:proofErr w:type="gramEnd"/>
      <w:r w:rsidRPr="00A97FDF">
        <w:rPr>
          <w:sz w:val="28"/>
          <w:szCs w:val="28"/>
        </w:rPr>
        <w:t xml:space="preserve"> ФГОС начального общего образования, основного общего (5-7 классы). Это  привело к кардинальной перестройке организационной, методической деятельности. Изменились функциональные обязанности участников системы образования, порядок взаимодействия между ними. Необходима  подготовка к условиям реализации ФГОС основной школы (8-9 классы)  и старшей школы, в частности: создание условий для осуществления образовательного процесса в 1 смену; приведение образовательных учреждений в соответствие с требованиями надзорных органов, создание безопасных условий нахождения в образовательных учреждениях, укрепление материально-технической базы учреждений. </w:t>
      </w:r>
    </w:p>
    <w:p w:rsidR="006409AE" w:rsidRPr="00A97FDF" w:rsidRDefault="006409AE" w:rsidP="006409AE">
      <w:pPr>
        <w:jc w:val="both"/>
        <w:rPr>
          <w:sz w:val="28"/>
          <w:szCs w:val="28"/>
        </w:rPr>
      </w:pPr>
      <w:r w:rsidRPr="00A97FDF">
        <w:rPr>
          <w:sz w:val="28"/>
          <w:szCs w:val="28"/>
        </w:rPr>
        <w:lastRenderedPageBreak/>
        <w:tab/>
      </w:r>
      <w:r w:rsidR="00A97FDF">
        <w:rPr>
          <w:sz w:val="28"/>
          <w:szCs w:val="28"/>
        </w:rPr>
        <w:t>Н</w:t>
      </w:r>
      <w:r w:rsidRPr="00A97FDF">
        <w:rPr>
          <w:sz w:val="28"/>
          <w:szCs w:val="28"/>
        </w:rPr>
        <w:t xml:space="preserve">акоплен опыт по организации профильного обучения старшеклассников,     в соответствии с их намерениями в продолжение образования в средних школах. В течение 3-х лет  МБОУ «Володарская СОШ №2»  реализует  программы углублённого </w:t>
      </w:r>
      <w:proofErr w:type="gramStart"/>
      <w:r w:rsidRPr="00A97FDF">
        <w:rPr>
          <w:sz w:val="28"/>
          <w:szCs w:val="28"/>
        </w:rPr>
        <w:t>обучения школьников по</w:t>
      </w:r>
      <w:proofErr w:type="gramEnd"/>
      <w:r w:rsidRPr="00A97FDF">
        <w:rPr>
          <w:sz w:val="28"/>
          <w:szCs w:val="28"/>
        </w:rPr>
        <w:t xml:space="preserve"> отдельным предметам, организовывая профильные классы на старшей ступени обучения.</w:t>
      </w:r>
    </w:p>
    <w:p w:rsidR="006409AE" w:rsidRPr="00A97FDF" w:rsidRDefault="006409AE" w:rsidP="006409AE">
      <w:pPr>
        <w:jc w:val="both"/>
        <w:rPr>
          <w:color w:val="000000"/>
          <w:spacing w:val="-4"/>
          <w:sz w:val="28"/>
          <w:szCs w:val="28"/>
        </w:rPr>
      </w:pPr>
      <w:r w:rsidRPr="00A97FDF">
        <w:rPr>
          <w:sz w:val="28"/>
          <w:szCs w:val="28"/>
        </w:rPr>
        <w:t xml:space="preserve">     Кроме того, организована  работа по профильному образованию учащихся 10-11 классов в ресурсном центре при МБОУ «</w:t>
      </w:r>
      <w:proofErr w:type="spellStart"/>
      <w:r w:rsidRPr="00A97FDF">
        <w:rPr>
          <w:sz w:val="28"/>
          <w:szCs w:val="28"/>
        </w:rPr>
        <w:t>Тумакская</w:t>
      </w:r>
      <w:proofErr w:type="spellEnd"/>
      <w:r w:rsidRPr="00A97FDF">
        <w:rPr>
          <w:sz w:val="28"/>
          <w:szCs w:val="28"/>
        </w:rPr>
        <w:t xml:space="preserve"> СОШ»: </w:t>
      </w:r>
      <w:r w:rsidRPr="00A97FDF">
        <w:rPr>
          <w:color w:val="000000"/>
          <w:spacing w:val="-4"/>
          <w:sz w:val="28"/>
          <w:szCs w:val="28"/>
        </w:rPr>
        <w:t>87  учеников 4 образовательных учреждений (МБОУ «</w:t>
      </w:r>
      <w:proofErr w:type="spellStart"/>
      <w:r w:rsidRPr="00A97FDF">
        <w:rPr>
          <w:color w:val="000000"/>
          <w:spacing w:val="-4"/>
          <w:sz w:val="28"/>
          <w:szCs w:val="28"/>
        </w:rPr>
        <w:t>Тумакская</w:t>
      </w:r>
      <w:proofErr w:type="spellEnd"/>
      <w:r w:rsidRPr="00A97FDF">
        <w:rPr>
          <w:color w:val="000000"/>
          <w:spacing w:val="-4"/>
          <w:sz w:val="28"/>
          <w:szCs w:val="28"/>
        </w:rPr>
        <w:t xml:space="preserve"> СОШ», МБОУ «</w:t>
      </w:r>
      <w:proofErr w:type="spellStart"/>
      <w:r w:rsidRPr="00A97FDF">
        <w:rPr>
          <w:color w:val="000000"/>
          <w:spacing w:val="-4"/>
          <w:sz w:val="28"/>
          <w:szCs w:val="28"/>
        </w:rPr>
        <w:t>Алтынжарская</w:t>
      </w:r>
      <w:proofErr w:type="spellEnd"/>
      <w:r w:rsidRPr="00A97FDF">
        <w:rPr>
          <w:color w:val="000000"/>
          <w:spacing w:val="-4"/>
          <w:sz w:val="28"/>
          <w:szCs w:val="28"/>
        </w:rPr>
        <w:t xml:space="preserve"> СОШ», МБОУ «</w:t>
      </w:r>
      <w:proofErr w:type="spellStart"/>
      <w:r w:rsidRPr="00A97FDF">
        <w:rPr>
          <w:color w:val="000000"/>
          <w:spacing w:val="-4"/>
          <w:sz w:val="28"/>
          <w:szCs w:val="28"/>
        </w:rPr>
        <w:t>Зеленгинская</w:t>
      </w:r>
      <w:proofErr w:type="spellEnd"/>
      <w:r w:rsidRPr="00A97FDF">
        <w:rPr>
          <w:color w:val="000000"/>
          <w:spacing w:val="-4"/>
          <w:sz w:val="28"/>
          <w:szCs w:val="28"/>
        </w:rPr>
        <w:t xml:space="preserve"> СОШ», МБОУ «</w:t>
      </w:r>
      <w:proofErr w:type="spellStart"/>
      <w:r w:rsidRPr="00A97FDF">
        <w:rPr>
          <w:color w:val="000000"/>
          <w:spacing w:val="-4"/>
          <w:sz w:val="28"/>
          <w:szCs w:val="28"/>
        </w:rPr>
        <w:t>Тулугановская</w:t>
      </w:r>
      <w:proofErr w:type="spellEnd"/>
      <w:r w:rsidRPr="00A97FDF">
        <w:rPr>
          <w:color w:val="000000"/>
          <w:spacing w:val="-4"/>
          <w:sz w:val="28"/>
          <w:szCs w:val="28"/>
        </w:rPr>
        <w:t xml:space="preserve"> СОШ»</w:t>
      </w:r>
      <w:proofErr w:type="gramStart"/>
      <w:r w:rsidRPr="00A97FDF">
        <w:rPr>
          <w:color w:val="000000"/>
          <w:spacing w:val="-4"/>
          <w:sz w:val="28"/>
          <w:szCs w:val="28"/>
        </w:rPr>
        <w:t xml:space="preserve"> )</w:t>
      </w:r>
      <w:proofErr w:type="gramEnd"/>
      <w:r w:rsidRPr="00A97FDF">
        <w:rPr>
          <w:color w:val="000000"/>
          <w:spacing w:val="-4"/>
          <w:sz w:val="28"/>
          <w:szCs w:val="28"/>
        </w:rPr>
        <w:t xml:space="preserve">  определили свой набор предметов,  необходимый им для поступления в ВУЗы и </w:t>
      </w:r>
      <w:proofErr w:type="spellStart"/>
      <w:r w:rsidRPr="00A97FDF">
        <w:rPr>
          <w:color w:val="000000"/>
          <w:spacing w:val="-4"/>
          <w:sz w:val="28"/>
          <w:szCs w:val="28"/>
        </w:rPr>
        <w:t>СУЗы</w:t>
      </w:r>
      <w:proofErr w:type="spellEnd"/>
      <w:r w:rsidRPr="00A97FDF">
        <w:rPr>
          <w:color w:val="000000"/>
          <w:spacing w:val="-4"/>
          <w:sz w:val="28"/>
          <w:szCs w:val="28"/>
        </w:rPr>
        <w:t xml:space="preserve">.  </w:t>
      </w:r>
    </w:p>
    <w:p w:rsidR="006409AE" w:rsidRPr="00A97FDF" w:rsidRDefault="006409AE" w:rsidP="006409AE">
      <w:pPr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   </w:t>
      </w:r>
      <w:r w:rsidRPr="00A97FDF">
        <w:rPr>
          <w:sz w:val="28"/>
          <w:szCs w:val="28"/>
        </w:rPr>
        <w:tab/>
        <w:t xml:space="preserve">В рамках национальной образовательной инициативы «Наша новая школа» проводится социализация детей с ограниченными возможностями здоровья, детей-инвалидов. Для  31 ребенка с ограниченными возможностями здоровья по  рекомендациям </w:t>
      </w:r>
      <w:proofErr w:type="spellStart"/>
      <w:r w:rsidRPr="00A97FDF">
        <w:rPr>
          <w:sz w:val="28"/>
          <w:szCs w:val="28"/>
        </w:rPr>
        <w:t>психолого-медико-педагогической</w:t>
      </w:r>
      <w:proofErr w:type="spellEnd"/>
      <w:r w:rsidRPr="00A97FDF">
        <w:rPr>
          <w:sz w:val="28"/>
          <w:szCs w:val="28"/>
        </w:rPr>
        <w:t xml:space="preserve"> комиссии организовано индивидуальное обучение на дому по индивидуальным учебным планам. </w:t>
      </w:r>
    </w:p>
    <w:p w:rsidR="006409AE" w:rsidRPr="00A97FDF" w:rsidRDefault="006409AE" w:rsidP="006409AE">
      <w:pPr>
        <w:ind w:firstLine="708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Для учащихся, испытывающих сложности в освоении общеобразовательных программ, по согласию их родителей (законных представителей) и рекомендациям ПМПК предоставляется возможность учиться по коррекционно-развивающим  программам: 1-4 классы – 12 человек, 5-9 класс – 18 детей.  Дистанционно обучаются двое  детей - инвалидов, получивших интерактивное оборудование из министерства образования и науки Астраханской области. Данное обучение осуществляет  МБОУ «Володарская СОШ №1».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97FDF">
        <w:rPr>
          <w:b/>
          <w:sz w:val="28"/>
          <w:szCs w:val="28"/>
        </w:rPr>
        <w:t xml:space="preserve">Цели, задачи, показатели (индикаторы) и результаты реализации 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7FDF">
        <w:rPr>
          <w:b/>
          <w:sz w:val="28"/>
          <w:szCs w:val="28"/>
        </w:rPr>
        <w:t>подпрограммы  «Совершенствование структуры и содержания   общего образования на 2015-2017 годы»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>Основным направлением государственной политики в сфере общего образования детей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 xml:space="preserve">Цели и задачи подпрограммы: </w:t>
      </w:r>
    </w:p>
    <w:p w:rsidR="006409AE" w:rsidRPr="00A97FDF" w:rsidRDefault="006409AE" w:rsidP="006409AE">
      <w:pPr>
        <w:ind w:firstLine="72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Целью подпрограммы является комплексное и эффективное развитие муниципальной 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</w:r>
      <w:proofErr w:type="spellStart"/>
      <w:r w:rsidRPr="00A97FDF">
        <w:rPr>
          <w:sz w:val="28"/>
          <w:szCs w:val="28"/>
        </w:rPr>
        <w:t>социокультурного</w:t>
      </w:r>
      <w:proofErr w:type="spellEnd"/>
      <w:r w:rsidRPr="00A97FDF">
        <w:rPr>
          <w:sz w:val="28"/>
          <w:szCs w:val="28"/>
        </w:rPr>
        <w:t xml:space="preserve"> развития района в интересах человека, общества, государства.</w:t>
      </w:r>
    </w:p>
    <w:p w:rsidR="006409AE" w:rsidRPr="00A97FDF" w:rsidRDefault="006409AE" w:rsidP="006409AE">
      <w:pPr>
        <w:ind w:firstLine="720"/>
        <w:jc w:val="both"/>
        <w:rPr>
          <w:color w:val="000000"/>
          <w:sz w:val="28"/>
          <w:szCs w:val="28"/>
        </w:rPr>
      </w:pPr>
      <w:r w:rsidRPr="00A97FDF">
        <w:rPr>
          <w:color w:val="000000"/>
          <w:sz w:val="28"/>
          <w:szCs w:val="28"/>
        </w:rPr>
        <w:lastRenderedPageBreak/>
        <w:t xml:space="preserve">Для достижения указанной цели необходимо решить следующие </w:t>
      </w:r>
      <w:r w:rsidRPr="00A97FDF">
        <w:rPr>
          <w:sz w:val="28"/>
          <w:szCs w:val="28"/>
        </w:rPr>
        <w:t xml:space="preserve">задачи: </w:t>
      </w:r>
    </w:p>
    <w:p w:rsidR="006409AE" w:rsidRPr="00A97FDF" w:rsidRDefault="006409AE" w:rsidP="006409AE">
      <w:pPr>
        <w:ind w:firstLine="72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- обеспечение повышения доступности общего образования; </w:t>
      </w:r>
    </w:p>
    <w:p w:rsidR="006409AE" w:rsidRPr="00A97FDF" w:rsidRDefault="006409AE" w:rsidP="006409AE">
      <w:pPr>
        <w:ind w:firstLine="72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- развитие вариативных форм получения образования; повышение доступности образования для детей с ограниченными возможностями здоровья, развитие инклюзивного образования;</w:t>
      </w:r>
    </w:p>
    <w:p w:rsidR="006409AE" w:rsidRPr="00A97FDF" w:rsidRDefault="006409AE" w:rsidP="006409AE">
      <w:pPr>
        <w:ind w:firstLine="72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- обеспечение повышения качества общего образования (внедрение федеральных государственных образовательных стандартов на всех ступенях общего образования; развитие модели и механизмов индивидуализации образования; обеспечение общественного участия в контроле качества образования).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720"/>
        <w:outlineLvl w:val="4"/>
        <w:rPr>
          <w:sz w:val="28"/>
          <w:szCs w:val="28"/>
        </w:rPr>
      </w:pPr>
      <w:r w:rsidRPr="00A97FDF">
        <w:rPr>
          <w:sz w:val="28"/>
          <w:szCs w:val="28"/>
        </w:rPr>
        <w:t>- создание единой системы выявления, развития и поддержки одаренных детей и обеспечение их личностной социальной самореализации и профессионального самоопределения.</w:t>
      </w:r>
    </w:p>
    <w:p w:rsidR="006409AE" w:rsidRPr="00A97FDF" w:rsidRDefault="006409AE" w:rsidP="006409AE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 xml:space="preserve">Целевые показатели подпрограммы  </w:t>
      </w:r>
    </w:p>
    <w:p w:rsidR="006409AE" w:rsidRPr="00A97FDF" w:rsidRDefault="006409AE" w:rsidP="006409AE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>«Совершенствование структуры и содержания общего образования на 2015-2017 годы»</w:t>
      </w:r>
    </w:p>
    <w:p w:rsidR="006409AE" w:rsidRPr="00A97FDF" w:rsidRDefault="006409AE" w:rsidP="006409AE">
      <w:pPr>
        <w:spacing w:before="120" w:after="120"/>
        <w:ind w:firstLine="45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- удовлетворенность населения качеством начального общего, основного общего, среднего общего образования по итогам опросов общественного мнения;</w:t>
      </w:r>
    </w:p>
    <w:p w:rsidR="006409AE" w:rsidRPr="00A97FDF" w:rsidRDefault="006409AE" w:rsidP="006409AE">
      <w:pPr>
        <w:spacing w:before="120" w:after="120"/>
        <w:ind w:firstLine="45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- удельный вес учащихся организаций общего образования, обучающихся в соответствии с новыми федеральными государственными образовательными стандартами;</w:t>
      </w:r>
    </w:p>
    <w:p w:rsidR="006409AE" w:rsidRPr="00A97FDF" w:rsidRDefault="006409AE" w:rsidP="006409AE">
      <w:pPr>
        <w:spacing w:before="120" w:after="120"/>
        <w:ind w:firstLine="45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- отношение среднего балла единого государственного экзамена (далее ЕГЭ), в расчете на 1 предмет, в школах с лучшими результатами ЕГЭ к среднему баллу ЕГЭ (в расчете на 1 предмет) в школах с худшими результатами ЕГЭ;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45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- увеличение доли выпускников 11-х классов, получивших аттестаты о среднем общем образовании;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   - 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A97FDF">
        <w:rPr>
          <w:sz w:val="28"/>
          <w:szCs w:val="28"/>
        </w:rPr>
        <w:t>численности</w:t>
      </w:r>
      <w:proofErr w:type="gramEnd"/>
      <w:r w:rsidRPr="00A97FDF">
        <w:rPr>
          <w:sz w:val="28"/>
          <w:szCs w:val="28"/>
        </w:rPr>
        <w:t xml:space="preserve"> обучающихся по программам общего образования;</w:t>
      </w:r>
    </w:p>
    <w:p w:rsidR="006409AE" w:rsidRPr="00A97FDF" w:rsidRDefault="006409AE" w:rsidP="006409AE">
      <w:pPr>
        <w:spacing w:before="120" w:after="120"/>
        <w:ind w:firstLine="317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  - доля детей и молодежи, ставших победителями и призерами областных, Всероссийских, международных мероприятий (от общего контингента обучающихся);</w:t>
      </w:r>
    </w:p>
    <w:p w:rsidR="006409AE" w:rsidRPr="00A97FDF" w:rsidRDefault="006409AE" w:rsidP="006409AE">
      <w:pPr>
        <w:spacing w:before="120" w:after="120"/>
        <w:ind w:firstLine="459"/>
        <w:jc w:val="both"/>
        <w:rPr>
          <w:color w:val="000000"/>
          <w:sz w:val="28"/>
          <w:szCs w:val="28"/>
        </w:rPr>
      </w:pPr>
      <w:r w:rsidRPr="00A97FDF">
        <w:rPr>
          <w:color w:val="000000"/>
          <w:sz w:val="28"/>
          <w:szCs w:val="28"/>
        </w:rPr>
        <w:t>- доля детей с ограниченными возможностями здоровья (далее ОВЗ) и детей-инвалидов, которым созданы условия для получения качественного общего образования в общей численности детей с ОВЗ и детей-инвалидов школьного возраста (</w:t>
      </w:r>
      <w:proofErr w:type="gramStart"/>
      <w:r w:rsidRPr="00A97FDF">
        <w:rPr>
          <w:color w:val="000000"/>
          <w:sz w:val="28"/>
          <w:szCs w:val="28"/>
        </w:rPr>
        <w:t>в</w:t>
      </w:r>
      <w:proofErr w:type="gramEnd"/>
      <w:r w:rsidRPr="00A97FDF">
        <w:rPr>
          <w:color w:val="000000"/>
          <w:sz w:val="28"/>
          <w:szCs w:val="28"/>
        </w:rPr>
        <w:t xml:space="preserve"> %);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7FDF">
        <w:rPr>
          <w:color w:val="000000"/>
          <w:sz w:val="28"/>
          <w:szCs w:val="28"/>
        </w:rPr>
        <w:t>- удовлетворенность населения, имеющего детей с ОВЗ, доступностью и качеством образования по итогам опросов общественного мнения</w:t>
      </w:r>
      <w:r w:rsidRPr="00A97FDF">
        <w:rPr>
          <w:sz w:val="28"/>
          <w:szCs w:val="28"/>
        </w:rPr>
        <w:t>.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409AE" w:rsidRPr="00A97FDF" w:rsidRDefault="006409AE" w:rsidP="006409AE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lastRenderedPageBreak/>
        <w:t xml:space="preserve"> Прогноз конечных результатов реализации </w:t>
      </w:r>
    </w:p>
    <w:p w:rsidR="006409AE" w:rsidRPr="00A97FDF" w:rsidRDefault="006409AE" w:rsidP="006409AE">
      <w:pPr>
        <w:pStyle w:val="a7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>подпрограммы  «Совершенствование структуры и содержания общего образования на 2015-2017 годы»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 w:rsidRPr="00A97FDF">
        <w:rPr>
          <w:sz w:val="28"/>
          <w:szCs w:val="28"/>
        </w:rPr>
        <w:t>В рамках подпрограммы будут обеспечены следующие результаты: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 w:after="120"/>
        <w:ind w:firstLine="24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 xml:space="preserve">- увеличилась доля населения, удовлетворенная качеством общего образования от общего числа </w:t>
      </w:r>
      <w:proofErr w:type="gramStart"/>
      <w:r w:rsidRPr="00A97FDF">
        <w:rPr>
          <w:sz w:val="28"/>
          <w:szCs w:val="28"/>
        </w:rPr>
        <w:t>опрошенных</w:t>
      </w:r>
      <w:proofErr w:type="gramEnd"/>
      <w:r w:rsidRPr="00A97FDF">
        <w:rPr>
          <w:sz w:val="28"/>
          <w:szCs w:val="28"/>
        </w:rPr>
        <w:t>;</w:t>
      </w:r>
    </w:p>
    <w:p w:rsidR="006409AE" w:rsidRPr="00A97FDF" w:rsidRDefault="006409AE" w:rsidP="006409AE">
      <w:pPr>
        <w:spacing w:before="120" w:after="120"/>
        <w:ind w:firstLine="24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>- снижена разница результатов ЕГЭ между лучшими и худшими школами  района;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24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>- увеличена доля выпускников 11-х классов, получивших аттестаты                           о среднем общем образовании;</w:t>
      </w:r>
    </w:p>
    <w:p w:rsidR="006409AE" w:rsidRPr="00A97FDF" w:rsidRDefault="006409AE" w:rsidP="006409AE">
      <w:pPr>
        <w:spacing w:before="120" w:after="120"/>
        <w:ind w:firstLine="247"/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>- увеличение числа учащихся организаций общего образования, обучающихся в соответствии с новым федеральным государственным образовательным стандартом;</w:t>
      </w:r>
    </w:p>
    <w:p w:rsidR="006409AE" w:rsidRPr="00A97FDF" w:rsidRDefault="006409AE" w:rsidP="006409AE">
      <w:pPr>
        <w:spacing w:before="120" w:after="120"/>
        <w:ind w:firstLine="247"/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 xml:space="preserve">- увеличение численности обучающихся по программам общего образования, участвующих в олимпиадах и конкурсах различного уровня,  в общей </w:t>
      </w:r>
      <w:proofErr w:type="gramStart"/>
      <w:r w:rsidRPr="00A97FDF">
        <w:rPr>
          <w:sz w:val="28"/>
          <w:szCs w:val="28"/>
        </w:rPr>
        <w:t>численности</w:t>
      </w:r>
      <w:proofErr w:type="gramEnd"/>
      <w:r w:rsidRPr="00A97FDF">
        <w:rPr>
          <w:sz w:val="28"/>
          <w:szCs w:val="28"/>
        </w:rPr>
        <w:t xml:space="preserve"> обучающихся по программам общего образования;</w:t>
      </w:r>
    </w:p>
    <w:p w:rsidR="006409AE" w:rsidRPr="00A97FDF" w:rsidRDefault="006409AE" w:rsidP="006409AE">
      <w:pPr>
        <w:spacing w:before="120" w:after="120"/>
        <w:ind w:firstLine="317"/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>- рост  числа детей и молодежи, ставших победителями и призерами областных, Всероссийских, международных мероприятий (от общего контингента обучающихся);</w:t>
      </w:r>
    </w:p>
    <w:p w:rsidR="006409AE" w:rsidRPr="00A97FDF" w:rsidRDefault="006409AE" w:rsidP="006409AE">
      <w:pPr>
        <w:spacing w:before="120" w:after="120"/>
        <w:ind w:firstLine="247"/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>- увеличени</w:t>
      </w:r>
      <w:r w:rsidR="00A97FDF">
        <w:rPr>
          <w:sz w:val="28"/>
          <w:szCs w:val="28"/>
        </w:rPr>
        <w:t>е</w:t>
      </w:r>
      <w:r w:rsidRPr="00A97FDF">
        <w:rPr>
          <w:sz w:val="28"/>
          <w:szCs w:val="28"/>
        </w:rPr>
        <w:t xml:space="preserve"> доли  детей с ограниченными возможностями здоровья (далее ОВЗ) и детей-инвалидов, которым созданы условия для получения качественного общего образования в общей численности детей с ОВЗ и детей-инвалидов школьного возраста  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A97FDF">
        <w:rPr>
          <w:sz w:val="28"/>
          <w:szCs w:val="28"/>
        </w:rPr>
        <w:tab/>
        <w:t>- увеличилась доля населения, имеющего детей с ОВЗ, удовлетворенных доступностью и качеством образования по итогам опросов общественного мнения от общего числа опрошенных.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97FDF" w:rsidRDefault="00A97FDF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97FDF" w:rsidRDefault="00A97FDF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97FDF" w:rsidRDefault="00A97FDF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97FDF" w:rsidRDefault="00A97FDF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97FDF" w:rsidRDefault="00A97FDF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97FDF" w:rsidRDefault="00A97FDF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97FDF" w:rsidRPr="00A97FDF" w:rsidRDefault="00A97FDF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409AE" w:rsidRPr="00A97FDF" w:rsidRDefault="006409AE" w:rsidP="006409AE">
      <w:pPr>
        <w:pStyle w:val="a7"/>
        <w:widowControl w:val="0"/>
        <w:autoSpaceDE w:val="0"/>
        <w:autoSpaceDN w:val="0"/>
        <w:adjustRightInd w:val="0"/>
        <w:ind w:left="0"/>
        <w:contextualSpacing w:val="0"/>
        <w:jc w:val="center"/>
        <w:outlineLvl w:val="3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lastRenderedPageBreak/>
        <w:t>ПАСПОРТ</w:t>
      </w:r>
    </w:p>
    <w:p w:rsidR="006409AE" w:rsidRPr="00A97FDF" w:rsidRDefault="006409AE" w:rsidP="006409AE">
      <w:pPr>
        <w:pStyle w:val="a7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>подпрограммы  «Развитие системы воспитания и дополнительного образования на 2015-2017 годы»</w:t>
      </w:r>
    </w:p>
    <w:p w:rsidR="006409AE" w:rsidRPr="00A97FDF" w:rsidRDefault="006409AE" w:rsidP="006409AE">
      <w:pPr>
        <w:jc w:val="center"/>
        <w:rPr>
          <w:sz w:val="28"/>
          <w:szCs w:val="28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20"/>
        <w:gridCol w:w="1417"/>
        <w:gridCol w:w="1417"/>
        <w:gridCol w:w="1418"/>
        <w:gridCol w:w="1417"/>
        <w:gridCol w:w="1418"/>
      </w:tblGrid>
      <w:tr w:rsidR="006409AE" w:rsidRPr="00A97FDF" w:rsidTr="00A97FDF">
        <w:tc>
          <w:tcPr>
            <w:tcW w:w="3120" w:type="dxa"/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бюджетного планирования                 </w:t>
            </w:r>
          </w:p>
        </w:tc>
        <w:tc>
          <w:tcPr>
            <w:tcW w:w="7087" w:type="dxa"/>
            <w:gridSpan w:val="5"/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образования администрации МО «Володарский район»</w:t>
            </w:r>
          </w:p>
        </w:tc>
      </w:tr>
      <w:tr w:rsidR="006409AE" w:rsidRPr="00A97FDF" w:rsidTr="00A97FDF">
        <w:tc>
          <w:tcPr>
            <w:tcW w:w="3120" w:type="dxa"/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087" w:type="dxa"/>
            <w:gridSpan w:val="5"/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образования администрации МО «Володарский район», образовательные организации</w:t>
            </w:r>
          </w:p>
        </w:tc>
      </w:tr>
      <w:tr w:rsidR="006409AE" w:rsidRPr="00A97FDF" w:rsidTr="00A97FDF">
        <w:trPr>
          <w:trHeight w:val="747"/>
        </w:trPr>
        <w:tc>
          <w:tcPr>
            <w:tcW w:w="3120" w:type="dxa"/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  </w:t>
            </w:r>
          </w:p>
        </w:tc>
        <w:tc>
          <w:tcPr>
            <w:tcW w:w="7087" w:type="dxa"/>
            <w:gridSpan w:val="5"/>
          </w:tcPr>
          <w:p w:rsidR="006409AE" w:rsidRPr="00A97FDF" w:rsidRDefault="006409AE" w:rsidP="006409AE">
            <w:pPr>
              <w:rPr>
                <w:sz w:val="28"/>
                <w:szCs w:val="28"/>
              </w:rPr>
            </w:pPr>
            <w:r w:rsidRPr="00A97FDF">
              <w:rPr>
                <w:bCs/>
                <w:sz w:val="28"/>
                <w:szCs w:val="28"/>
              </w:rPr>
              <w:t>«Развитие системы воспитания и дополнительного образования на 2015-2017 годы»</w:t>
            </w:r>
          </w:p>
        </w:tc>
      </w:tr>
      <w:tr w:rsidR="006409AE" w:rsidRPr="00A97FDF" w:rsidTr="00A97FDF">
        <w:tc>
          <w:tcPr>
            <w:tcW w:w="3120" w:type="dxa"/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                                            </w:t>
            </w:r>
          </w:p>
        </w:tc>
        <w:tc>
          <w:tcPr>
            <w:tcW w:w="7087" w:type="dxa"/>
            <w:gridSpan w:val="5"/>
          </w:tcPr>
          <w:p w:rsidR="006409AE" w:rsidRPr="00A97FDF" w:rsidRDefault="006409AE" w:rsidP="006409AE">
            <w:pPr>
              <w:ind w:firstLine="27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</w:t>
            </w:r>
            <w:r w:rsidRPr="00A97FDF">
              <w:rPr>
                <w:color w:val="FF0000"/>
                <w:sz w:val="28"/>
                <w:szCs w:val="28"/>
              </w:rPr>
              <w:t xml:space="preserve"> </w:t>
            </w:r>
            <w:r w:rsidRPr="00A97FDF">
              <w:rPr>
                <w:sz w:val="28"/>
                <w:szCs w:val="28"/>
              </w:rPr>
              <w:t>деятельности, качества услуг дополнительного образования детей (далее ДОД)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</w:tc>
      </w:tr>
      <w:tr w:rsidR="006409AE" w:rsidRPr="00A97FDF" w:rsidTr="00A97FDF">
        <w:tc>
          <w:tcPr>
            <w:tcW w:w="3120" w:type="dxa"/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</w:tcPr>
          <w:p w:rsidR="006409AE" w:rsidRPr="00A97FDF" w:rsidRDefault="006409AE" w:rsidP="006409AE">
            <w:pPr>
              <w:spacing w:before="120" w:after="120"/>
              <w:ind w:firstLine="459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закреплять и обеспечивать социальные гарантии государства в сфере ДОД;</w:t>
            </w:r>
          </w:p>
          <w:p w:rsidR="006409AE" w:rsidRPr="00A97FDF" w:rsidRDefault="006409AE" w:rsidP="006409A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      создавать условия для эффективного использования ресурсов ДОД в интересах детей, семей, общества, государства;</w:t>
            </w:r>
          </w:p>
          <w:p w:rsidR="006409AE" w:rsidRPr="00A97FDF" w:rsidRDefault="006409AE" w:rsidP="006409A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     развивать механизмы вовлечения детей в сферу ДОД;</w:t>
            </w:r>
          </w:p>
          <w:p w:rsidR="006409AE" w:rsidRPr="00A97FDF" w:rsidRDefault="006409AE" w:rsidP="006409A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     обеспечивать доступность услуг ДОД для граждан независимо от места жительства, социально-экономического статуса,  состояния здоровья;</w:t>
            </w:r>
          </w:p>
          <w:p w:rsidR="006409AE" w:rsidRPr="00A97FDF" w:rsidRDefault="006409AE" w:rsidP="006409AE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      создавать инфраструктуру неформального образования и социализации для формирования у обучающихся социальных компетенций, гражданских установок, функциональной грамотности;</w:t>
            </w:r>
          </w:p>
          <w:p w:rsidR="006409AE" w:rsidRPr="00A97FDF" w:rsidRDefault="006409AE" w:rsidP="006409AE">
            <w:pPr>
              <w:ind w:firstLine="27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создавать дополнительные условия</w:t>
            </w:r>
            <w:r w:rsidRPr="00A97FDF">
              <w:rPr>
                <w:i/>
                <w:iCs/>
                <w:sz w:val="28"/>
                <w:szCs w:val="28"/>
              </w:rPr>
              <w:t xml:space="preserve"> </w:t>
            </w:r>
            <w:r w:rsidRPr="00A97FDF">
              <w:rPr>
                <w:sz w:val="28"/>
                <w:szCs w:val="28"/>
              </w:rPr>
              <w:t>для</w:t>
            </w:r>
            <w:r w:rsidRPr="00A97FDF">
              <w:rPr>
                <w:i/>
                <w:iCs/>
                <w:sz w:val="28"/>
                <w:szCs w:val="28"/>
              </w:rPr>
              <w:t xml:space="preserve"> </w:t>
            </w:r>
            <w:r w:rsidRPr="00A97FDF">
              <w:rPr>
                <w:sz w:val="28"/>
                <w:szCs w:val="28"/>
              </w:rPr>
              <w:t xml:space="preserve">сохранения и укрепления здоровья детей в процессе образовательной деятельности, формирования культуры здорового образа жизни.          </w:t>
            </w:r>
          </w:p>
        </w:tc>
      </w:tr>
      <w:tr w:rsidR="006409AE" w:rsidRPr="00A97FDF" w:rsidTr="00A97FDF">
        <w:tc>
          <w:tcPr>
            <w:tcW w:w="3120" w:type="dxa"/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                                 </w:t>
            </w:r>
          </w:p>
        </w:tc>
        <w:tc>
          <w:tcPr>
            <w:tcW w:w="7087" w:type="dxa"/>
            <w:gridSpan w:val="5"/>
          </w:tcPr>
          <w:p w:rsidR="006409AE" w:rsidRPr="00A97FDF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- доля детей, охваченных образовательными программами ДОД  в общей численности детей и молодежи в возрасте 5 – 18 лет;</w:t>
            </w:r>
          </w:p>
          <w:p w:rsidR="006409AE" w:rsidRPr="00A97FDF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- доля детей, посещающих организации ДОД и  обучающихся по программам ДОД по соответствующим </w:t>
            </w:r>
            <w:r w:rsidRPr="00A97FDF">
              <w:rPr>
                <w:sz w:val="28"/>
                <w:szCs w:val="28"/>
              </w:rPr>
              <w:lastRenderedPageBreak/>
              <w:t>приоритетным направлениям: технического творчества, спортивно-технического, эколого-биологического, спортивного, военно-патриотического;</w:t>
            </w:r>
          </w:p>
          <w:p w:rsidR="006409AE" w:rsidRPr="00A97FDF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- доля детей и молодежи, вовлеченных в реализуемые органами исполнительной власти проекты и программы, в общем количестве детей и молодежи в возрасте 7-18 лет;</w:t>
            </w:r>
          </w:p>
          <w:p w:rsidR="006409AE" w:rsidRPr="00A97FDF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- удельный вес численности обучающихся по программам ДОД, участвующих в творческих конкурсах муниципального, областного, российского, международного уровня из числа обучающихся по программам ДОД;</w:t>
            </w:r>
          </w:p>
          <w:p w:rsidR="006409AE" w:rsidRPr="00A97FDF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FF0000"/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- доля обучающихся по программам ДОД, победителей  творческих конкурсов  областного, российского, международного уровней, в общей </w:t>
            </w:r>
            <w:proofErr w:type="gramStart"/>
            <w:r w:rsidRPr="00A97FDF">
              <w:rPr>
                <w:sz w:val="28"/>
                <w:szCs w:val="28"/>
              </w:rPr>
              <w:t>численности</w:t>
            </w:r>
            <w:proofErr w:type="gramEnd"/>
            <w:r w:rsidRPr="00A97FDF">
              <w:rPr>
                <w:sz w:val="28"/>
                <w:szCs w:val="28"/>
              </w:rPr>
              <w:t xml:space="preserve"> обучающихся по программам ДОД;</w:t>
            </w:r>
          </w:p>
          <w:p w:rsidR="006409AE" w:rsidRPr="00A97FDF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- удовлетворённость населения качеством услуг в сфере ДОД по итогам опросов общественного мнения.</w:t>
            </w:r>
          </w:p>
        </w:tc>
      </w:tr>
      <w:tr w:rsidR="006409AE" w:rsidRPr="00A97FDF" w:rsidTr="00A97FDF">
        <w:tc>
          <w:tcPr>
            <w:tcW w:w="3120" w:type="dxa"/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                                             </w:t>
            </w:r>
          </w:p>
        </w:tc>
        <w:tc>
          <w:tcPr>
            <w:tcW w:w="7087" w:type="dxa"/>
            <w:gridSpan w:val="5"/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2015-2017г.г.</w:t>
            </w:r>
          </w:p>
        </w:tc>
      </w:tr>
      <w:tr w:rsidR="006409AE" w:rsidRPr="00A97FDF" w:rsidTr="00A97FDF">
        <w:tc>
          <w:tcPr>
            <w:tcW w:w="3120" w:type="dxa"/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финансирования, тыс. рублей                </w:t>
            </w:r>
          </w:p>
        </w:tc>
        <w:tc>
          <w:tcPr>
            <w:tcW w:w="1417" w:type="dxa"/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Всего (в тыс</w:t>
            </w:r>
            <w:proofErr w:type="gramStart"/>
            <w:r w:rsidRPr="00A97FDF">
              <w:rPr>
                <w:sz w:val="28"/>
                <w:szCs w:val="28"/>
              </w:rPr>
              <w:t>.р</w:t>
            </w:r>
            <w:proofErr w:type="gramEnd"/>
            <w:r w:rsidRPr="00A97FDF">
              <w:rPr>
                <w:sz w:val="28"/>
                <w:szCs w:val="28"/>
              </w:rPr>
              <w:t>уб.)</w:t>
            </w:r>
          </w:p>
        </w:tc>
        <w:tc>
          <w:tcPr>
            <w:tcW w:w="1418" w:type="dxa"/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2015 год ( в </w:t>
            </w:r>
            <w:proofErr w:type="spellStart"/>
            <w:r w:rsidRPr="00A97FDF">
              <w:rPr>
                <w:sz w:val="28"/>
                <w:szCs w:val="28"/>
              </w:rPr>
              <w:t>тыс</w:t>
            </w:r>
            <w:proofErr w:type="gramStart"/>
            <w:r w:rsidRPr="00A97FDF">
              <w:rPr>
                <w:sz w:val="28"/>
                <w:szCs w:val="28"/>
              </w:rPr>
              <w:t>.р</w:t>
            </w:r>
            <w:proofErr w:type="gramEnd"/>
            <w:r w:rsidRPr="00A97FDF">
              <w:rPr>
                <w:sz w:val="28"/>
                <w:szCs w:val="28"/>
              </w:rPr>
              <w:t>уб</w:t>
            </w:r>
            <w:proofErr w:type="spellEnd"/>
            <w:r w:rsidRPr="00A97FDF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2016 го</w:t>
            </w:r>
            <w:proofErr w:type="gramStart"/>
            <w:r w:rsidRPr="00A97FDF">
              <w:rPr>
                <w:sz w:val="28"/>
                <w:szCs w:val="28"/>
              </w:rPr>
              <w:t>д(</w:t>
            </w:r>
            <w:proofErr w:type="gramEnd"/>
            <w:r w:rsidRPr="00A97FDF">
              <w:rPr>
                <w:sz w:val="28"/>
                <w:szCs w:val="28"/>
              </w:rPr>
              <w:t>в тыс.руб.)</w:t>
            </w:r>
          </w:p>
        </w:tc>
        <w:tc>
          <w:tcPr>
            <w:tcW w:w="1418" w:type="dxa"/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2017 го</w:t>
            </w:r>
            <w:proofErr w:type="gramStart"/>
            <w:r w:rsidRPr="00A97FDF">
              <w:rPr>
                <w:sz w:val="28"/>
                <w:szCs w:val="28"/>
              </w:rPr>
              <w:t>д(</w:t>
            </w:r>
            <w:proofErr w:type="gramEnd"/>
            <w:r w:rsidRPr="00A97FDF">
              <w:rPr>
                <w:sz w:val="28"/>
                <w:szCs w:val="28"/>
              </w:rPr>
              <w:t>в тыс.руб.)</w:t>
            </w:r>
          </w:p>
        </w:tc>
      </w:tr>
      <w:tr w:rsidR="006409AE" w:rsidRPr="00A97FDF" w:rsidTr="00A97FDF">
        <w:tc>
          <w:tcPr>
            <w:tcW w:w="3120" w:type="dxa"/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Бюджет МО «Володарский район»</w:t>
            </w:r>
          </w:p>
        </w:tc>
        <w:tc>
          <w:tcPr>
            <w:tcW w:w="1417" w:type="dxa"/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29854,99</w:t>
            </w:r>
          </w:p>
        </w:tc>
        <w:tc>
          <w:tcPr>
            <w:tcW w:w="1418" w:type="dxa"/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9949,33</w:t>
            </w:r>
          </w:p>
        </w:tc>
        <w:tc>
          <w:tcPr>
            <w:tcW w:w="1417" w:type="dxa"/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9939,81</w:t>
            </w:r>
          </w:p>
        </w:tc>
        <w:tc>
          <w:tcPr>
            <w:tcW w:w="1418" w:type="dxa"/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9965,85</w:t>
            </w:r>
          </w:p>
        </w:tc>
      </w:tr>
      <w:tr w:rsidR="006409AE" w:rsidRPr="00A97FDF" w:rsidTr="00A97FDF">
        <w:tc>
          <w:tcPr>
            <w:tcW w:w="3120" w:type="dxa"/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</w:t>
            </w:r>
          </w:p>
        </w:tc>
        <w:tc>
          <w:tcPr>
            <w:tcW w:w="7087" w:type="dxa"/>
            <w:gridSpan w:val="5"/>
          </w:tcPr>
          <w:p w:rsidR="006409AE" w:rsidRPr="00A97FDF" w:rsidRDefault="006409AE" w:rsidP="006409AE">
            <w:pPr>
              <w:spacing w:before="120" w:after="120"/>
              <w:ind w:firstLine="459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1. увеличится доля детей, охваченных образовательными программами ДОД  в общей численности детей и молодежи в возрасте 5 – 18 лет;</w:t>
            </w:r>
          </w:p>
          <w:p w:rsidR="006409AE" w:rsidRPr="00A97FDF" w:rsidRDefault="006409AE" w:rsidP="006409AE">
            <w:pPr>
              <w:spacing w:before="120" w:after="120"/>
              <w:ind w:firstLine="459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2. увеличится доля детей, посещающих организации ДОД и  обучающихся по программам ДОД по соответствующим приоритетным направлениям: технического творчества, спортивно-технического, эколого-биологического, спортивного, военно-патриотического;</w:t>
            </w:r>
          </w:p>
          <w:p w:rsidR="006409AE" w:rsidRPr="00A97FDF" w:rsidRDefault="006409AE" w:rsidP="006409AE">
            <w:pPr>
              <w:spacing w:before="120" w:after="120"/>
              <w:ind w:firstLine="459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3. увеличится доля детей и молодежи, вовлеченных в реализуемые органами исполнительной власти проекты и программы, в общем количестве детей и молодежи в возрасте 7-18 лет; </w:t>
            </w:r>
          </w:p>
          <w:p w:rsidR="006409AE" w:rsidRPr="00A97FDF" w:rsidRDefault="006409AE" w:rsidP="006409AE">
            <w:pPr>
              <w:spacing w:before="120" w:after="120"/>
              <w:ind w:firstLine="459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4. увеличится удельный вес численности обучающихся по программам ДОД, участвующих в </w:t>
            </w:r>
            <w:r w:rsidRPr="00A97FDF">
              <w:rPr>
                <w:sz w:val="28"/>
                <w:szCs w:val="28"/>
              </w:rPr>
              <w:lastRenderedPageBreak/>
              <w:t>творческих конкурсах муниципального, областного, российского, международного уровня из числа обучающихся по программам ДОД;</w:t>
            </w:r>
          </w:p>
          <w:p w:rsidR="006409AE" w:rsidRPr="00A97FDF" w:rsidRDefault="006409AE" w:rsidP="006409AE">
            <w:pPr>
              <w:spacing w:before="120" w:after="120"/>
              <w:ind w:firstLine="459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5. увеличится доля обучающихся по программам ДОД, победителей  творческих конкурсов  областного, российского, международного уровней, в общей </w:t>
            </w:r>
            <w:proofErr w:type="gramStart"/>
            <w:r w:rsidRPr="00A97FDF">
              <w:rPr>
                <w:sz w:val="28"/>
                <w:szCs w:val="28"/>
              </w:rPr>
              <w:t>численности</w:t>
            </w:r>
            <w:proofErr w:type="gramEnd"/>
            <w:r w:rsidRPr="00A97FDF">
              <w:rPr>
                <w:sz w:val="28"/>
                <w:szCs w:val="28"/>
              </w:rPr>
              <w:t xml:space="preserve"> обучающихся по программам ДОД;</w:t>
            </w:r>
          </w:p>
          <w:p w:rsidR="006409AE" w:rsidRPr="00A97FDF" w:rsidRDefault="006409AE" w:rsidP="006409AE">
            <w:pPr>
              <w:spacing w:before="120" w:after="120"/>
              <w:ind w:firstLine="459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6. увеличится степень удовлетворенности</w:t>
            </w:r>
            <w:r w:rsidRPr="00A97FDF">
              <w:rPr>
                <w:color w:val="000000"/>
                <w:sz w:val="28"/>
                <w:szCs w:val="28"/>
              </w:rPr>
              <w:t xml:space="preserve"> населения качеством дополнительного образования по итогам опросов общественного мнения.</w:t>
            </w:r>
          </w:p>
        </w:tc>
      </w:tr>
    </w:tbl>
    <w:p w:rsidR="006409AE" w:rsidRPr="00A97FDF" w:rsidRDefault="006409AE" w:rsidP="006409AE">
      <w:pPr>
        <w:jc w:val="center"/>
        <w:rPr>
          <w:sz w:val="28"/>
          <w:szCs w:val="28"/>
        </w:rPr>
      </w:pPr>
    </w:p>
    <w:p w:rsidR="006409AE" w:rsidRPr="00A97FDF" w:rsidRDefault="006409AE" w:rsidP="006409AE">
      <w:pPr>
        <w:jc w:val="both"/>
        <w:rPr>
          <w:color w:val="00B050"/>
          <w:sz w:val="28"/>
          <w:szCs w:val="28"/>
          <w:highlight w:val="yellow"/>
        </w:rPr>
      </w:pPr>
    </w:p>
    <w:p w:rsidR="006409AE" w:rsidRPr="00A97FDF" w:rsidRDefault="006409AE" w:rsidP="006409A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97FDF">
        <w:rPr>
          <w:b/>
          <w:bCs/>
          <w:sz w:val="28"/>
          <w:szCs w:val="28"/>
        </w:rPr>
        <w:t>Краткая характеристика подпрограммы «Развитие системы воспитания и дополнительного образования на 2015-2017 годы»</w:t>
      </w:r>
    </w:p>
    <w:p w:rsidR="006409AE" w:rsidRPr="00A97FDF" w:rsidRDefault="006409AE" w:rsidP="006409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409AE" w:rsidRPr="00A97FDF" w:rsidRDefault="006409AE" w:rsidP="006409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</w:r>
      <w:r w:rsidRPr="00A97FDF">
        <w:rPr>
          <w:sz w:val="28"/>
          <w:szCs w:val="28"/>
        </w:rPr>
        <w:tab/>
        <w:t xml:space="preserve">В районе организована работа с детьми по всем видам образовательной деятельности, обозначенным в новых стандартах. Детские объединения представлены во всех разделах классификации объединений дополнительного образования. За последние два года расширились возможности занятий  дополнительным образованием, но по-прежнему  нет достаточных условий для занятий подростками техническим творчеством, медленно идёт работа по созданию детских общественных объединений. </w:t>
      </w:r>
    </w:p>
    <w:p w:rsidR="006409AE" w:rsidRPr="00A97FDF" w:rsidRDefault="006409AE" w:rsidP="006409AE">
      <w:pPr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 xml:space="preserve">По персонифицированному учёту учреждения дополнительного образования района посещают  30 % школьников. В  школах охват детей дополнительным образованием составляет более 78 %.  Среди объединений на базе школ преобладают – </w:t>
      </w:r>
      <w:proofErr w:type="gramStart"/>
      <w:r w:rsidRPr="00A97FDF">
        <w:rPr>
          <w:sz w:val="28"/>
          <w:szCs w:val="28"/>
        </w:rPr>
        <w:t>физкультурно-спортивные</w:t>
      </w:r>
      <w:proofErr w:type="gramEnd"/>
      <w:r w:rsidRPr="00A97FDF">
        <w:rPr>
          <w:sz w:val="28"/>
          <w:szCs w:val="28"/>
        </w:rPr>
        <w:t xml:space="preserve">, художественно-эстетические, эколого-биологические, социально-педагогическое, военно-патриотическое. Научно-техническое направление представлено гораздо меньше. </w:t>
      </w:r>
    </w:p>
    <w:p w:rsidR="006409AE" w:rsidRPr="00A97FDF" w:rsidRDefault="006409AE" w:rsidP="006409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FDF">
        <w:rPr>
          <w:color w:val="00B050"/>
          <w:sz w:val="28"/>
          <w:szCs w:val="28"/>
        </w:rPr>
        <w:tab/>
      </w:r>
      <w:r w:rsidRPr="00A97FDF">
        <w:rPr>
          <w:sz w:val="28"/>
          <w:szCs w:val="28"/>
        </w:rPr>
        <w:t xml:space="preserve"> В дополнительном образовании остаются нерешенными следующие проблемы:</w:t>
      </w:r>
    </w:p>
    <w:p w:rsidR="006409AE" w:rsidRPr="00A97FDF" w:rsidRDefault="006409AE" w:rsidP="006409AE">
      <w:pPr>
        <w:ind w:firstLine="708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  - нет системы работы с одаренными детьми;</w:t>
      </w:r>
    </w:p>
    <w:p w:rsidR="006409AE" w:rsidRPr="00A97FDF" w:rsidRDefault="006409AE" w:rsidP="006409AE">
      <w:pPr>
        <w:ind w:firstLine="708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- недостаточность психолого-педагогического сопровождения работы с одаренными детьми из-за отсутствия  специальной курсовой подготовки  психологов и педагогов;</w:t>
      </w:r>
    </w:p>
    <w:p w:rsidR="006409AE" w:rsidRPr="00A97FDF" w:rsidRDefault="006409AE" w:rsidP="006409AE">
      <w:pPr>
        <w:ind w:firstLine="708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 - недостаточное финансирование  мероприятий, направленных  на развитие  одаренности  детей (оплаты </w:t>
      </w:r>
      <w:proofErr w:type="spellStart"/>
      <w:r w:rsidRPr="00A97FDF">
        <w:rPr>
          <w:sz w:val="28"/>
          <w:szCs w:val="28"/>
        </w:rPr>
        <w:t>оргвзносов</w:t>
      </w:r>
      <w:proofErr w:type="spellEnd"/>
      <w:r w:rsidRPr="00A97FDF">
        <w:rPr>
          <w:sz w:val="28"/>
          <w:szCs w:val="28"/>
        </w:rPr>
        <w:t xml:space="preserve"> за участие в региональных конкурсах и т.д.); </w:t>
      </w:r>
    </w:p>
    <w:p w:rsidR="006409AE" w:rsidRPr="00A97FDF" w:rsidRDefault="006409AE" w:rsidP="006409AE">
      <w:pPr>
        <w:ind w:firstLine="708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- слабая материально-техническая база дополнительного образования,  вследствие чего остаются неудовлетворенными образовательные запросы детей.</w:t>
      </w:r>
    </w:p>
    <w:p w:rsidR="006409AE" w:rsidRPr="00A97FDF" w:rsidRDefault="006409AE" w:rsidP="006409AE">
      <w:pPr>
        <w:jc w:val="center"/>
        <w:rPr>
          <w:sz w:val="28"/>
          <w:szCs w:val="28"/>
        </w:rPr>
      </w:pPr>
    </w:p>
    <w:p w:rsidR="006409AE" w:rsidRDefault="006409AE" w:rsidP="006409AE">
      <w:pPr>
        <w:ind w:firstLine="851"/>
        <w:jc w:val="both"/>
        <w:rPr>
          <w:sz w:val="28"/>
          <w:szCs w:val="28"/>
        </w:rPr>
      </w:pPr>
    </w:p>
    <w:p w:rsidR="00A97FDF" w:rsidRPr="00A97FDF" w:rsidRDefault="00A97FDF" w:rsidP="006409AE">
      <w:pPr>
        <w:ind w:firstLine="851"/>
        <w:jc w:val="both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lastRenderedPageBreak/>
        <w:t>Цели и задачи показатели и результаты реализации подпрограммы 3. «Развитие системы воспитания и дополнительного образования»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left="360"/>
        <w:jc w:val="both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ab/>
      </w:r>
      <w:r w:rsidRPr="00A97FDF">
        <w:rPr>
          <w:sz w:val="28"/>
          <w:szCs w:val="28"/>
        </w:rPr>
        <w:t>Приоритетной задачей развития сферы ДОД является повышение доступности услуг и обеспечение их качества и соответствия изменяющимся потребностям населения, обеспечение обновления спектра программ за счет модернизации организационных моделей и введения механизмов конкуренции в системе воспитания и дополнительного образования.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ab/>
        <w:t>Приоритеты в целях и задачах.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ab/>
      </w:r>
      <w:r w:rsidRPr="00A97FDF">
        <w:rPr>
          <w:sz w:val="28"/>
          <w:szCs w:val="28"/>
        </w:rPr>
        <w:t>Целью подпрограммы 3. «Развитие системы воспитания и дополнительного образования» является создание условий для модернизации и устойчивого развития сферы ДОД, обеспечивающих увеличение  масштаба деятельности,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 w:rsidRPr="00A97FDF">
        <w:rPr>
          <w:b/>
          <w:bCs/>
          <w:sz w:val="28"/>
          <w:szCs w:val="28"/>
        </w:rPr>
        <w:t xml:space="preserve"> 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ab/>
      </w:r>
      <w:r w:rsidRPr="00A97FDF">
        <w:rPr>
          <w:sz w:val="28"/>
          <w:szCs w:val="28"/>
        </w:rPr>
        <w:t>Для достижения цели необходимо решить задачи: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ab/>
      </w:r>
      <w:r w:rsidRPr="00A97FDF">
        <w:rPr>
          <w:sz w:val="28"/>
          <w:szCs w:val="28"/>
        </w:rPr>
        <w:t>- закрепить и обеспечить социальные гарантии в сфере ДОД через формирование муниципального заказа, через расширение спектра предоставляемых услуг в сфере ДОД;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ab/>
      </w:r>
      <w:r w:rsidRPr="00A97FDF">
        <w:rPr>
          <w:sz w:val="28"/>
          <w:szCs w:val="28"/>
        </w:rPr>
        <w:t>- создать условия для эффективного использования ресурсов ДОД в интересах детей, семьи, общества, государства через межведомственное сотрудничество на договорной основе;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ab/>
      </w:r>
      <w:r w:rsidRPr="00A97FDF">
        <w:rPr>
          <w:sz w:val="28"/>
          <w:szCs w:val="28"/>
        </w:rPr>
        <w:t>- развивать механизмы вовлечения детей в сферу ДОД через обеспечение доступности услуг ДОД,  исследования социальной среды на предмет спроса и предложения услуг дополнительного образования и определение степени удовлетворённости населения качеством услуг в сфере ДОД;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ab/>
      </w:r>
      <w:r w:rsidRPr="00A97FDF">
        <w:rPr>
          <w:sz w:val="28"/>
          <w:szCs w:val="28"/>
        </w:rPr>
        <w:t xml:space="preserve">- обеспечить доступность услуг ДОД для граждан независимо от места жительства, социально-экономического статуса и состояния здоровья через развитие системы воспитания и дополнительного образования; 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ab/>
      </w:r>
      <w:r w:rsidRPr="00A97FDF">
        <w:rPr>
          <w:sz w:val="28"/>
          <w:szCs w:val="28"/>
        </w:rPr>
        <w:t>- создавать современную инфраструктуру неформального образования и социализации для формирования у обучающихся социальных компетенций, гражданских установок, функциональной грамотности через развитие детского общественного и волонтёрского движения в районе;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ab/>
      </w:r>
      <w:r w:rsidRPr="00A97FDF">
        <w:rPr>
          <w:sz w:val="28"/>
          <w:szCs w:val="28"/>
        </w:rPr>
        <w:t xml:space="preserve">- создавать дополнительные условия для сохранения и укрепления здоровья детей в процессе образовательной деятельности: формирования культуры здорового образа жизни, через профилактические мероприятия, проведение муниципальных конкурсов </w:t>
      </w:r>
      <w:proofErr w:type="spellStart"/>
      <w:r w:rsidRPr="00A97FDF">
        <w:rPr>
          <w:sz w:val="28"/>
          <w:szCs w:val="28"/>
        </w:rPr>
        <w:t>здоровьесберегающей</w:t>
      </w:r>
      <w:proofErr w:type="spellEnd"/>
      <w:r w:rsidRPr="00A97FDF">
        <w:rPr>
          <w:sz w:val="28"/>
          <w:szCs w:val="28"/>
        </w:rPr>
        <w:t xml:space="preserve"> направленности, организацию участия педагогов и детей сферы ДОД в краевых и всероссийских конкурсах.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97FDF">
        <w:rPr>
          <w:b/>
          <w:bCs/>
          <w:sz w:val="28"/>
          <w:szCs w:val="28"/>
        </w:rPr>
        <w:tab/>
      </w:r>
    </w:p>
    <w:p w:rsidR="006409AE" w:rsidRDefault="006409AE" w:rsidP="00640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7FDF" w:rsidRDefault="00A97FDF" w:rsidP="00640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7FDF" w:rsidRPr="00A97FDF" w:rsidRDefault="00A97FDF" w:rsidP="006409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left="360"/>
        <w:jc w:val="center"/>
        <w:outlineLvl w:val="4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lastRenderedPageBreak/>
        <w:t xml:space="preserve">Прогноз результатов реализации подпрограммы </w:t>
      </w:r>
    </w:p>
    <w:p w:rsidR="006409AE" w:rsidRPr="00A97FDF" w:rsidRDefault="006409AE" w:rsidP="006409AE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center"/>
        <w:outlineLvl w:val="4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>«Развитие системы воспитания и дополнительного образования»</w:t>
      </w:r>
    </w:p>
    <w:p w:rsidR="006409AE" w:rsidRPr="00A97FDF" w:rsidRDefault="006409AE" w:rsidP="006409AE">
      <w:pPr>
        <w:spacing w:before="120" w:after="120"/>
        <w:ind w:firstLine="72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В результате программно-методического сопровождения и обновления программ ДОД доля детей, охваченных образовательными программами ДОД  в общей численности детей и молодежи в возрасте 5 – 18 лет  достигнет к 2017 году 65 %.</w:t>
      </w:r>
    </w:p>
    <w:p w:rsidR="006409AE" w:rsidRPr="00A97FDF" w:rsidRDefault="006409AE" w:rsidP="006409AE">
      <w:pPr>
        <w:spacing w:before="120" w:after="120"/>
        <w:ind w:firstLine="72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Привлечение внимания родителей, общественности и детей к приоритетным направлениям ДОД и привлечение ресурсов других образовательных организаций и предприятий в сферу ДОД обеспечит увеличение доли детей, посещающих организации ДОД и  обучающихся по программам ДОД по соответствующим приоритетным направлениям: спортивно-технического, эколого-биологического, туристско-краеведческого, военно-патриотического.</w:t>
      </w:r>
    </w:p>
    <w:p w:rsidR="006409AE" w:rsidRPr="00A97FDF" w:rsidRDefault="006409AE" w:rsidP="006409AE">
      <w:pPr>
        <w:spacing w:before="120" w:after="120"/>
        <w:ind w:firstLine="72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Через развитие механизмов межведомственного сотрудничества доля детей и молодежи, вовлеченных в реализуемые органами исполнительной власти проекты и программы, в общем количестве детей и молодежи в возрасте 7-18 лет  далее при реализации мероприятий составит не менее 40%; </w:t>
      </w:r>
    </w:p>
    <w:p w:rsidR="006409AE" w:rsidRPr="00A97FDF" w:rsidRDefault="006409AE" w:rsidP="006409AE">
      <w:pPr>
        <w:spacing w:before="120" w:after="120"/>
        <w:ind w:firstLine="72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Создание необходимых и достаточных условий для детей,</w:t>
      </w:r>
      <w:r w:rsidRPr="00A97FDF">
        <w:rPr>
          <w:color w:val="339966"/>
          <w:sz w:val="28"/>
          <w:szCs w:val="28"/>
        </w:rPr>
        <w:t xml:space="preserve"> </w:t>
      </w:r>
      <w:r w:rsidRPr="00A97FDF">
        <w:rPr>
          <w:sz w:val="28"/>
          <w:szCs w:val="28"/>
        </w:rPr>
        <w:t>обучающихся по программам ДОД, участвующих в творческих конкурсах муниципального, областного, российского, международного уровня, удельный вес численности детей из числа обучающихся по программам ДОД  достигнет 60%;</w:t>
      </w:r>
    </w:p>
    <w:p w:rsidR="006409AE" w:rsidRPr="00A97FDF" w:rsidRDefault="006409AE" w:rsidP="006409AE">
      <w:pPr>
        <w:spacing w:before="120" w:after="120"/>
        <w:ind w:firstLine="72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Формирование системы сопровождения и стимулирования талантливых детей, обучающихся по программам ДОД и ставших победителями  творческих конкурсов  областного, российского, международного уровней, обеспечит долю в общей </w:t>
      </w:r>
      <w:proofErr w:type="gramStart"/>
      <w:r w:rsidRPr="00A97FDF">
        <w:rPr>
          <w:sz w:val="28"/>
          <w:szCs w:val="28"/>
        </w:rPr>
        <w:t>численности</w:t>
      </w:r>
      <w:proofErr w:type="gramEnd"/>
      <w:r w:rsidRPr="00A97FDF">
        <w:rPr>
          <w:sz w:val="28"/>
          <w:szCs w:val="28"/>
        </w:rPr>
        <w:t xml:space="preserve"> обучающихся по программам ДОД не менее 0,5%.</w:t>
      </w:r>
    </w:p>
    <w:p w:rsidR="006409AE" w:rsidRPr="00A97FDF" w:rsidRDefault="006409AE" w:rsidP="006409AE">
      <w:pPr>
        <w:spacing w:before="120" w:after="120"/>
        <w:ind w:firstLine="72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Степень удовлетворенности населения качеством дополнительного образования при активном участии общественности в определении качества оказания услуг ДОД и проведении опросов общественного мнения составит не менее 90%.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851"/>
        <w:outlineLvl w:val="2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pStyle w:val="a7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>ПАСПОРТ</w:t>
      </w:r>
    </w:p>
    <w:p w:rsidR="006409AE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>подпрограммы 4. «Повышение качества ресурсного обеспечения муниципальной системы образования на 2015-2017 годы»</w:t>
      </w:r>
    </w:p>
    <w:p w:rsidR="00A97FDF" w:rsidRPr="00A97FDF" w:rsidRDefault="00A97FDF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20"/>
        <w:gridCol w:w="1417"/>
        <w:gridCol w:w="1417"/>
        <w:gridCol w:w="1418"/>
        <w:gridCol w:w="1417"/>
        <w:gridCol w:w="1418"/>
      </w:tblGrid>
      <w:tr w:rsidR="006409AE" w:rsidRPr="00A97FDF" w:rsidTr="006409A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бюджетного планирования  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образования администрации МО «Володарский район»</w:t>
            </w:r>
          </w:p>
        </w:tc>
      </w:tr>
      <w:tr w:rsidR="006409AE" w:rsidRPr="00A97FDF" w:rsidTr="006409A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образования администрации МО «Володарский район», образовательные организации</w:t>
            </w:r>
          </w:p>
        </w:tc>
      </w:tr>
      <w:tr w:rsidR="006409AE" w:rsidRPr="00A97FDF" w:rsidTr="006409AE">
        <w:trPr>
          <w:trHeight w:val="74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A97FDF">
              <w:rPr>
                <w:bCs/>
                <w:sz w:val="28"/>
                <w:szCs w:val="28"/>
              </w:rPr>
              <w:t>«Повышение качества ресурсного обеспечения муниципальной системы образования на 2015-2017 годы»</w:t>
            </w:r>
          </w:p>
        </w:tc>
      </w:tr>
      <w:tr w:rsidR="006409AE" w:rsidRPr="00A97FDF" w:rsidTr="006409AE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                               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ind w:firstLine="27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6409AE" w:rsidRPr="00A97FDF" w:rsidTr="006409AE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6409AE" w:rsidRPr="00A97FDF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6409AE" w:rsidRPr="00A97FDF" w:rsidRDefault="006409AE" w:rsidP="006409AE">
            <w:pPr>
              <w:ind w:firstLine="27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</w:t>
            </w:r>
          </w:p>
        </w:tc>
      </w:tr>
      <w:tr w:rsidR="006409AE" w:rsidRPr="00A97FDF" w:rsidTr="00A97FDF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                    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0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доля муниципальных образовательных организаций Володарского района, имеющих лицензию на образовательную деятельность; </w:t>
            </w:r>
          </w:p>
          <w:p w:rsidR="006409AE" w:rsidRPr="00A97FDF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0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доля муниципальных образовательных организаций Володарского района, принятых комиссиями к началу учебного года;</w:t>
            </w:r>
          </w:p>
          <w:p w:rsidR="006409AE" w:rsidRDefault="006409AE" w:rsidP="006409AE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        доля муниципальных образовательных организаций, у которых имеются неисполненные предписания надзорных органов в отношении замечаний  к имущественному комплексу</w:t>
            </w:r>
          </w:p>
          <w:p w:rsidR="00A97FDF" w:rsidRPr="00A97FDF" w:rsidRDefault="00A97FDF" w:rsidP="006409AE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</w:p>
        </w:tc>
      </w:tr>
      <w:tr w:rsidR="006409AE" w:rsidRPr="00A97FDF" w:rsidTr="00A97F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                              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2015-2017г.г.</w:t>
            </w:r>
          </w:p>
        </w:tc>
      </w:tr>
      <w:tr w:rsidR="006409AE" w:rsidRPr="00A97FDF" w:rsidTr="00A97F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финансирования, тыс. рублей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Всего (в тыс</w:t>
            </w:r>
            <w:proofErr w:type="gramStart"/>
            <w:r w:rsidRPr="00A97FDF">
              <w:rPr>
                <w:sz w:val="28"/>
                <w:szCs w:val="28"/>
              </w:rPr>
              <w:t>.р</w:t>
            </w:r>
            <w:proofErr w:type="gramEnd"/>
            <w:r w:rsidRPr="00A97FDF">
              <w:rPr>
                <w:sz w:val="28"/>
                <w:szCs w:val="28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2015 год ( в </w:t>
            </w:r>
            <w:proofErr w:type="spellStart"/>
            <w:r w:rsidRPr="00A97FDF">
              <w:rPr>
                <w:sz w:val="28"/>
                <w:szCs w:val="28"/>
              </w:rPr>
              <w:t>тыс</w:t>
            </w:r>
            <w:proofErr w:type="gramStart"/>
            <w:r w:rsidRPr="00A97FDF">
              <w:rPr>
                <w:sz w:val="28"/>
                <w:szCs w:val="28"/>
              </w:rPr>
              <w:t>.р</w:t>
            </w:r>
            <w:proofErr w:type="gramEnd"/>
            <w:r w:rsidRPr="00A97FDF">
              <w:rPr>
                <w:sz w:val="28"/>
                <w:szCs w:val="28"/>
              </w:rPr>
              <w:t>уб</w:t>
            </w:r>
            <w:proofErr w:type="spellEnd"/>
            <w:r w:rsidRPr="00A97FDF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2016 го</w:t>
            </w:r>
            <w:proofErr w:type="gramStart"/>
            <w:r w:rsidRPr="00A97FDF">
              <w:rPr>
                <w:sz w:val="28"/>
                <w:szCs w:val="28"/>
              </w:rPr>
              <w:t>д(</w:t>
            </w:r>
            <w:proofErr w:type="gramEnd"/>
            <w:r w:rsidRPr="00A97FDF">
              <w:rPr>
                <w:sz w:val="28"/>
                <w:szCs w:val="28"/>
              </w:rPr>
              <w:t>в 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A97FD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2017 год</w:t>
            </w:r>
            <w:r w:rsidR="00A97FDF">
              <w:rPr>
                <w:sz w:val="28"/>
                <w:szCs w:val="28"/>
              </w:rPr>
              <w:t xml:space="preserve">   </w:t>
            </w:r>
            <w:r w:rsidRPr="00A97FDF">
              <w:rPr>
                <w:sz w:val="28"/>
                <w:szCs w:val="28"/>
              </w:rPr>
              <w:t xml:space="preserve">(в </w:t>
            </w:r>
            <w:r w:rsidR="00A97FDF">
              <w:rPr>
                <w:sz w:val="28"/>
                <w:szCs w:val="28"/>
              </w:rPr>
              <w:t>т</w:t>
            </w:r>
            <w:r w:rsidRPr="00A97FDF">
              <w:rPr>
                <w:sz w:val="28"/>
                <w:szCs w:val="28"/>
              </w:rPr>
              <w:t>ыс</w:t>
            </w:r>
            <w:proofErr w:type="gramStart"/>
            <w:r w:rsidRPr="00A97FDF">
              <w:rPr>
                <w:sz w:val="28"/>
                <w:szCs w:val="28"/>
              </w:rPr>
              <w:t>.р</w:t>
            </w:r>
            <w:proofErr w:type="gramEnd"/>
            <w:r w:rsidRPr="00A97FDF">
              <w:rPr>
                <w:sz w:val="28"/>
                <w:szCs w:val="28"/>
              </w:rPr>
              <w:t>уб.)</w:t>
            </w:r>
          </w:p>
        </w:tc>
      </w:tr>
      <w:tr w:rsidR="006409AE" w:rsidRPr="00A97FDF" w:rsidTr="006409AE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Бюджет МО «Володарский район»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19279,74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19279,74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6409AE" w:rsidRPr="00A97FDF" w:rsidTr="006409AE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D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</w:t>
            </w:r>
          </w:p>
        </w:tc>
        <w:tc>
          <w:tcPr>
            <w:tcW w:w="7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AE" w:rsidRPr="00A97FDF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>Обеспечение  наличия лицензий на образовательную деятельность в 100 % муниципальных образовательных организациях Володарского района;</w:t>
            </w:r>
          </w:p>
          <w:p w:rsidR="006409AE" w:rsidRPr="00A97FDF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обеспечение готовности муниципальных образовательных организаций  района к началу учебного года; </w:t>
            </w:r>
          </w:p>
          <w:p w:rsidR="006409AE" w:rsidRPr="00A97FDF" w:rsidRDefault="006409AE" w:rsidP="006409AE">
            <w:pPr>
              <w:tabs>
                <w:tab w:val="left" w:pos="372"/>
              </w:tabs>
              <w:jc w:val="both"/>
              <w:rPr>
                <w:sz w:val="28"/>
                <w:szCs w:val="28"/>
              </w:rPr>
            </w:pPr>
            <w:r w:rsidRPr="00A97FDF">
              <w:rPr>
                <w:sz w:val="28"/>
                <w:szCs w:val="28"/>
              </w:rPr>
              <w:t xml:space="preserve">      обеспечение пожарной и антитеррористической безопасности, выполнение санитарно-гигиенических требований в муниципальных образовательных организациях Володарского района</w:t>
            </w:r>
          </w:p>
        </w:tc>
      </w:tr>
    </w:tbl>
    <w:p w:rsidR="006409AE" w:rsidRPr="00A97FDF" w:rsidRDefault="006409AE" w:rsidP="006409AE">
      <w:pPr>
        <w:jc w:val="center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>Краткая характеристика подпрограммы «Повышение качества ресурсного обеспечения муниципальной системы образования на 2015-2017 годы»</w:t>
      </w:r>
    </w:p>
    <w:p w:rsidR="006409AE" w:rsidRPr="00A97FDF" w:rsidRDefault="006409AE" w:rsidP="006409AE">
      <w:pPr>
        <w:ind w:firstLine="720"/>
        <w:jc w:val="center"/>
        <w:rPr>
          <w:color w:val="00B050"/>
          <w:sz w:val="28"/>
          <w:szCs w:val="28"/>
        </w:rPr>
      </w:pPr>
    </w:p>
    <w:p w:rsidR="006409AE" w:rsidRPr="00A97FDF" w:rsidRDefault="006409AE" w:rsidP="006409AE">
      <w:pPr>
        <w:jc w:val="both"/>
        <w:rPr>
          <w:sz w:val="28"/>
          <w:szCs w:val="28"/>
        </w:rPr>
      </w:pPr>
      <w:r w:rsidRPr="00A97FDF">
        <w:rPr>
          <w:color w:val="00B050"/>
          <w:sz w:val="28"/>
          <w:szCs w:val="28"/>
        </w:rPr>
        <w:tab/>
      </w:r>
      <w:r w:rsidRPr="00A97FDF">
        <w:rPr>
          <w:sz w:val="28"/>
          <w:szCs w:val="28"/>
        </w:rPr>
        <w:t xml:space="preserve">Все образовательные учреждения имеют лицензию на </w:t>
      </w:r>
      <w:proofErr w:type="gramStart"/>
      <w:r w:rsidRPr="00A97FDF">
        <w:rPr>
          <w:sz w:val="28"/>
          <w:szCs w:val="28"/>
        </w:rPr>
        <w:t>право ведения</w:t>
      </w:r>
      <w:proofErr w:type="gramEnd"/>
      <w:r w:rsidRPr="00A97FDF">
        <w:rPr>
          <w:sz w:val="28"/>
          <w:szCs w:val="28"/>
        </w:rPr>
        <w:t xml:space="preserve"> образовательной деятельности. </w:t>
      </w:r>
    </w:p>
    <w:p w:rsidR="006409AE" w:rsidRPr="00A97FDF" w:rsidRDefault="006409AE" w:rsidP="006409AE">
      <w:pPr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>Материальная база организаций системы образования  Володарского района в целом находится в удовлетворительном состоянии, благодаря реализации проекта «Новая школа». Однако остается высокой доля образовательных организаций с проблемами.</w:t>
      </w:r>
    </w:p>
    <w:p w:rsidR="006409AE" w:rsidRPr="00A97FDF" w:rsidRDefault="006409AE" w:rsidP="006409AE">
      <w:pPr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 xml:space="preserve">С целью приведения в нормативное состояние образовательных учреждений проводятся ремонтные работы по приведению в соответствие с предъявляемыми  требованиями надзорных органов, по улучшению материально-технической базы образовательных учреждений, приобретается ученическая мебель в классы, оборудование на пищеблоки и в медицинские кабинеты. </w:t>
      </w:r>
    </w:p>
    <w:p w:rsidR="006409AE" w:rsidRPr="00A97FDF" w:rsidRDefault="006409AE" w:rsidP="006409AE">
      <w:pPr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>С целью обеспечения доступности общего образования организован подвоз детей в школы. Ежедневно школьные автобусы подвозят 512 учащихся (10 % от общего количества). С 2007 года для подвоза школьников на занятия приобретено 19 единиц техники.</w:t>
      </w:r>
    </w:p>
    <w:p w:rsidR="006409AE" w:rsidRPr="00A97FDF" w:rsidRDefault="006409AE" w:rsidP="006409AE">
      <w:pPr>
        <w:jc w:val="both"/>
        <w:rPr>
          <w:sz w:val="28"/>
          <w:szCs w:val="28"/>
        </w:rPr>
      </w:pPr>
      <w:r w:rsidRPr="00A97FDF">
        <w:rPr>
          <w:sz w:val="28"/>
          <w:szCs w:val="28"/>
        </w:rPr>
        <w:tab/>
        <w:t xml:space="preserve"> </w:t>
      </w:r>
    </w:p>
    <w:p w:rsidR="006409AE" w:rsidRDefault="006409AE" w:rsidP="006409AE">
      <w:pPr>
        <w:jc w:val="center"/>
        <w:rPr>
          <w:sz w:val="28"/>
          <w:szCs w:val="28"/>
        </w:rPr>
      </w:pPr>
    </w:p>
    <w:p w:rsidR="00A97FDF" w:rsidRDefault="00A97FDF" w:rsidP="006409AE">
      <w:pPr>
        <w:jc w:val="center"/>
        <w:rPr>
          <w:sz w:val="28"/>
          <w:szCs w:val="28"/>
        </w:rPr>
      </w:pPr>
    </w:p>
    <w:p w:rsidR="00A97FDF" w:rsidRPr="00A97FDF" w:rsidRDefault="00A97FDF" w:rsidP="006409AE">
      <w:pPr>
        <w:jc w:val="center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7FDF">
        <w:rPr>
          <w:b/>
          <w:sz w:val="28"/>
          <w:szCs w:val="28"/>
        </w:rPr>
        <w:lastRenderedPageBreak/>
        <w:t xml:space="preserve">Цели, задачи, показатели (индикаторы) и результаты реализации подпрограммы  </w:t>
      </w:r>
      <w:r w:rsidRPr="00A97FDF">
        <w:rPr>
          <w:b/>
          <w:bCs/>
          <w:sz w:val="28"/>
          <w:szCs w:val="28"/>
        </w:rPr>
        <w:t>«Повышение качества ресурсного обеспечения муниципальной системы образования»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7FDF">
        <w:rPr>
          <w:b/>
          <w:sz w:val="28"/>
          <w:szCs w:val="28"/>
        </w:rPr>
        <w:t xml:space="preserve"> 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>Цели и задачи: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приведение материально-технической базы муниципальных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7FDF">
        <w:rPr>
          <w:sz w:val="28"/>
          <w:szCs w:val="28"/>
        </w:rPr>
        <w:t>формирование эффективных механизмов управления имущественным комплексом муниципальных образовательных организаций  района.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97FDF">
        <w:rPr>
          <w:b/>
          <w:bCs/>
          <w:sz w:val="28"/>
          <w:szCs w:val="28"/>
        </w:rPr>
        <w:t>Целевые показатели (индикаторы):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доля муниципальных образовательных организаций</w:t>
      </w:r>
      <w:proofErr w:type="gramStart"/>
      <w:r w:rsidRPr="00A97FDF">
        <w:rPr>
          <w:sz w:val="28"/>
          <w:szCs w:val="28"/>
        </w:rPr>
        <w:t xml:space="preserve"> ,</w:t>
      </w:r>
      <w:proofErr w:type="gramEnd"/>
      <w:r w:rsidRPr="00A97FDF">
        <w:rPr>
          <w:sz w:val="28"/>
          <w:szCs w:val="28"/>
        </w:rPr>
        <w:t xml:space="preserve"> имеющих лицензию на образовательную деятельность; 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число подготовленных муниципальных образовательных организаций к началу учебного года;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число неисполненных предписаний надзорных органов в отношении замечаний к имущественному комплексу муниципальных образовательных организаций.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 xml:space="preserve">Прогноз конечных результатов реализации подпрограммы 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 xml:space="preserve">«Повышение качества ресурсного обеспечения </w:t>
      </w:r>
      <w:proofErr w:type="gramStart"/>
      <w:r w:rsidRPr="00A97FDF">
        <w:rPr>
          <w:b/>
          <w:bCs/>
          <w:sz w:val="28"/>
          <w:szCs w:val="28"/>
        </w:rPr>
        <w:t>муниципальной</w:t>
      </w:r>
      <w:proofErr w:type="gramEnd"/>
      <w:r w:rsidRPr="00A97FDF">
        <w:rPr>
          <w:b/>
          <w:bCs/>
          <w:sz w:val="28"/>
          <w:szCs w:val="28"/>
        </w:rPr>
        <w:t xml:space="preserve"> 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7FDF">
        <w:rPr>
          <w:b/>
          <w:bCs/>
          <w:sz w:val="28"/>
          <w:szCs w:val="28"/>
        </w:rPr>
        <w:t>системы образования»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 w:rsidRPr="00A97FDF">
        <w:rPr>
          <w:sz w:val="28"/>
          <w:szCs w:val="28"/>
        </w:rPr>
        <w:tab/>
        <w:t xml:space="preserve">В рамках подпрограммы  будут обеспечены следующие </w:t>
      </w:r>
      <w:r w:rsidRPr="00A97FDF">
        <w:rPr>
          <w:b/>
          <w:bCs/>
          <w:sz w:val="28"/>
          <w:szCs w:val="28"/>
        </w:rPr>
        <w:t>результаты: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100% муниципальных образовательных организаций Володарского района, имеет лицензию на образовательную деятельность; 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100 % ликвидация аварийных зданий и помещений муниципальных образовательных  организаций Володарского района; 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100 % готовность муниципальных образовательных организаций  к началу учебного года;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100 % устранение замечаний надзорных органов  в отношении имущественного комплекса муниципальных образовательных организаций Володарского района.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6409AE" w:rsidRPr="00A97FDF" w:rsidRDefault="006409AE" w:rsidP="006409A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A97FDF">
        <w:rPr>
          <w:b/>
          <w:sz w:val="28"/>
          <w:szCs w:val="28"/>
        </w:rPr>
        <w:lastRenderedPageBreak/>
        <w:t>5. Перечень программных мероприятий муниципальной целевой программы</w:t>
      </w:r>
    </w:p>
    <w:p w:rsidR="006409AE" w:rsidRPr="00A97FDF" w:rsidRDefault="006409AE" w:rsidP="006409A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7FDF">
        <w:rPr>
          <w:sz w:val="28"/>
          <w:szCs w:val="28"/>
        </w:rPr>
        <w:t>Перечень программных мероприятий муниципальной целевой программы «Развитие системы образования Володарского района на 2015-2017 годы» приведен в Приложении №2.</w:t>
      </w:r>
    </w:p>
    <w:p w:rsidR="00A97FDF" w:rsidRDefault="00A97FDF" w:rsidP="006409AE">
      <w:pPr>
        <w:pStyle w:val="ConsPlusNormal"/>
        <w:widowControl/>
        <w:ind w:left="43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AE" w:rsidRPr="00A97FDF" w:rsidRDefault="006409AE" w:rsidP="006409AE">
      <w:pPr>
        <w:pStyle w:val="ConsPlusNormal"/>
        <w:widowControl/>
        <w:ind w:left="4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DF">
        <w:rPr>
          <w:rFonts w:ascii="Times New Roman" w:hAnsi="Times New Roman" w:cs="Times New Roman"/>
          <w:b/>
          <w:sz w:val="28"/>
          <w:szCs w:val="28"/>
        </w:rPr>
        <w:t>6.</w:t>
      </w:r>
      <w:r w:rsidRPr="00A97FDF">
        <w:rPr>
          <w:rFonts w:ascii="Times New Roman" w:hAnsi="Times New Roman"/>
          <w:b/>
          <w:sz w:val="28"/>
          <w:szCs w:val="28"/>
        </w:rPr>
        <w:t xml:space="preserve"> Порядок взаимодействия ответственного за выполнение мероприятия программы с муниципальным  заказчиком  муниципальной программы</w:t>
      </w:r>
    </w:p>
    <w:p w:rsidR="006409AE" w:rsidRPr="00A97FDF" w:rsidRDefault="006409AE" w:rsidP="006409A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7FDF">
        <w:rPr>
          <w:sz w:val="28"/>
          <w:szCs w:val="28"/>
        </w:rPr>
        <w:t>Ответственный</w:t>
      </w:r>
      <w:proofErr w:type="gramEnd"/>
      <w:r w:rsidRPr="00A97FDF">
        <w:rPr>
          <w:sz w:val="28"/>
          <w:szCs w:val="28"/>
        </w:rPr>
        <w:t xml:space="preserve"> за выполнение мероприятия  муниципальной программы: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1) формирует прогноз расходов на реализацию мероприятия  муниципальной программы  и направляет его муниципальному  заказчику  муниципальной программы;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2) определяет исполнителей мероприятия программы, в том числе путем проведения торгов, в форме конкурса или аукциона;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3) участвует в обсуждении вопросов, связанных с реализацией и финансированием  муниципальной программы в части соответствующего мероприятия;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4) готовит и представляет муниципальному  заказчику  муниципальной программы отчет о реализации мероприятия.</w:t>
      </w:r>
    </w:p>
    <w:p w:rsidR="006409AE" w:rsidRPr="00A97FDF" w:rsidRDefault="006409AE" w:rsidP="006409A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7FDF">
        <w:rPr>
          <w:b/>
          <w:sz w:val="28"/>
          <w:szCs w:val="28"/>
        </w:rPr>
        <w:t>7. Состав, форма и сроки представления отчетности о ходе реализации мероприятий муниципальной программы</w:t>
      </w:r>
    </w:p>
    <w:p w:rsidR="00A97FDF" w:rsidRPr="00A97FDF" w:rsidRDefault="00A97FDF" w:rsidP="006409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 </w:t>
      </w:r>
      <w:proofErr w:type="gramStart"/>
      <w:r w:rsidRPr="00A97FDF">
        <w:rPr>
          <w:sz w:val="28"/>
          <w:szCs w:val="28"/>
        </w:rPr>
        <w:t>Контроль за</w:t>
      </w:r>
      <w:proofErr w:type="gramEnd"/>
      <w:r w:rsidRPr="00A97FDF">
        <w:rPr>
          <w:sz w:val="28"/>
          <w:szCs w:val="28"/>
        </w:rPr>
        <w:t xml:space="preserve"> реализацией  муниципальной программы осуществляется ответственным исполнителем программы.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С целью </w:t>
      </w:r>
      <w:proofErr w:type="gramStart"/>
      <w:r w:rsidRPr="00A97FDF">
        <w:rPr>
          <w:sz w:val="28"/>
          <w:szCs w:val="28"/>
        </w:rPr>
        <w:t>контроля за</w:t>
      </w:r>
      <w:proofErr w:type="gramEnd"/>
      <w:r w:rsidRPr="00A97FDF">
        <w:rPr>
          <w:sz w:val="28"/>
          <w:szCs w:val="28"/>
        </w:rPr>
        <w:t xml:space="preserve"> реализацией  муниципальной программы  ответственный исполнитель: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1. ежеквартально до 20 числа месяца, следующего за отчетным кварталом, направляет в отдел экономического развития и муниципального заказа ФЭУ администрации МО «Володарский район»  оперативный отчет, который содержит: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1.1.перечень выполненных мероприятий  муниципальной программы с указанием объемов и источников финансирования и результатов выполнения мероприятий;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>1.2. анализ причин несвоевременного выполнения программных мероприятий.</w:t>
      </w:r>
    </w:p>
    <w:p w:rsidR="006409AE" w:rsidRPr="00A97FDF" w:rsidRDefault="006409AE" w:rsidP="006409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FDF">
        <w:rPr>
          <w:sz w:val="28"/>
          <w:szCs w:val="28"/>
        </w:rPr>
        <w:t xml:space="preserve">  </w:t>
      </w:r>
      <w:proofErr w:type="gramStart"/>
      <w:r w:rsidRPr="00A97FDF">
        <w:rPr>
          <w:sz w:val="28"/>
          <w:szCs w:val="28"/>
        </w:rPr>
        <w:t>- ежегодно готовит годовой отчет о реализации  муниципальной программы и до 10 февраля года, следующего за отчетным, представляет согласованный с координатором программы отчет в отдел экономического развития и муниципального заказа ФЭУ администрации МО «Володарский район»  для оценки эффективности реализации  муниципальной программы.</w:t>
      </w:r>
      <w:proofErr w:type="gramEnd"/>
    </w:p>
    <w:p w:rsidR="006409AE" w:rsidRPr="00A97FDF" w:rsidRDefault="006409AE" w:rsidP="00640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6409AE" w:rsidRPr="00A97FDF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97FDF" w:rsidRDefault="00A97FDF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97FDF" w:rsidRDefault="00A97FDF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97FDF" w:rsidRDefault="00A97FDF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97FDF" w:rsidRDefault="00A97FDF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97FDF" w:rsidRDefault="00A97FDF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97FDF" w:rsidRDefault="00A97FDF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97FDF" w:rsidRDefault="006409AE" w:rsidP="006409A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C0401">
        <w:rPr>
          <w:sz w:val="24"/>
          <w:szCs w:val="24"/>
        </w:rPr>
        <w:t xml:space="preserve">риложение </w:t>
      </w:r>
      <w:r w:rsidR="00A97FDF">
        <w:rPr>
          <w:sz w:val="24"/>
          <w:szCs w:val="24"/>
        </w:rPr>
        <w:t xml:space="preserve">№ </w:t>
      </w:r>
      <w:r w:rsidRPr="003C0401">
        <w:rPr>
          <w:sz w:val="24"/>
          <w:szCs w:val="24"/>
        </w:rPr>
        <w:t>1</w:t>
      </w:r>
    </w:p>
    <w:p w:rsidR="006409AE" w:rsidRPr="003C0401" w:rsidRDefault="006409AE" w:rsidP="00A97FD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A97FDF">
        <w:rPr>
          <w:sz w:val="24"/>
          <w:szCs w:val="24"/>
        </w:rPr>
        <w:t>муниципальной целевой программе</w:t>
      </w:r>
    </w:p>
    <w:p w:rsidR="006409AE" w:rsidRPr="003C0401" w:rsidRDefault="006409AE" w:rsidP="006409A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409AE" w:rsidRPr="008E7A9E" w:rsidRDefault="006409AE" w:rsidP="006409A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эффективности </w:t>
      </w:r>
      <w:r w:rsidRPr="008E7A9E">
        <w:rPr>
          <w:b/>
          <w:sz w:val="24"/>
          <w:szCs w:val="24"/>
        </w:rPr>
        <w:t xml:space="preserve"> муниципальной программы</w:t>
      </w:r>
    </w:p>
    <w:p w:rsidR="006409AE" w:rsidRPr="008E7A9E" w:rsidRDefault="006409AE" w:rsidP="006409A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7A9E">
        <w:rPr>
          <w:b/>
          <w:sz w:val="24"/>
          <w:szCs w:val="24"/>
        </w:rPr>
        <w:t xml:space="preserve"> «Развитие системы образования Володарского района </w:t>
      </w:r>
    </w:p>
    <w:p w:rsidR="006409AE" w:rsidRPr="008E7A9E" w:rsidRDefault="006409AE" w:rsidP="006409A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2015-2017 годы»</w:t>
      </w:r>
    </w:p>
    <w:p w:rsidR="006409AE" w:rsidRPr="008E7A9E" w:rsidRDefault="006409AE" w:rsidP="006409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894"/>
        <w:gridCol w:w="1134"/>
        <w:gridCol w:w="1134"/>
        <w:gridCol w:w="1134"/>
        <w:gridCol w:w="992"/>
        <w:gridCol w:w="1134"/>
      </w:tblGrid>
      <w:tr w:rsidR="006409AE" w:rsidRPr="000E7794" w:rsidTr="00A97FDF">
        <w:trPr>
          <w:trHeight w:val="755"/>
          <w:jc w:val="center"/>
        </w:trPr>
        <w:tc>
          <w:tcPr>
            <w:tcW w:w="567" w:type="dxa"/>
            <w:vAlign w:val="center"/>
          </w:tcPr>
          <w:p w:rsidR="006409AE" w:rsidRPr="000E7794" w:rsidRDefault="006409AE" w:rsidP="006409AE">
            <w:pPr>
              <w:jc w:val="center"/>
            </w:pPr>
            <w:r w:rsidRPr="000E7794">
              <w:t>№</w:t>
            </w:r>
          </w:p>
          <w:p w:rsidR="006409AE" w:rsidRPr="000E7794" w:rsidRDefault="006409AE" w:rsidP="006409AE">
            <w:pPr>
              <w:jc w:val="center"/>
            </w:pPr>
            <w:proofErr w:type="spellStart"/>
            <w:proofErr w:type="gramStart"/>
            <w:r w:rsidRPr="000E7794">
              <w:t>п</w:t>
            </w:r>
            <w:proofErr w:type="spellEnd"/>
            <w:proofErr w:type="gramEnd"/>
            <w:r w:rsidRPr="000E7794">
              <w:t>/</w:t>
            </w:r>
            <w:proofErr w:type="spellStart"/>
            <w:r w:rsidRPr="000E7794">
              <w:t>п</w:t>
            </w:r>
            <w:proofErr w:type="spellEnd"/>
          </w:p>
        </w:tc>
        <w:tc>
          <w:tcPr>
            <w:tcW w:w="3894" w:type="dxa"/>
            <w:vAlign w:val="center"/>
          </w:tcPr>
          <w:p w:rsidR="006409AE" w:rsidRPr="000E7794" w:rsidRDefault="006409AE" w:rsidP="006409AE">
            <w:pPr>
              <w:jc w:val="center"/>
            </w:pPr>
            <w:r w:rsidRPr="000E7794">
              <w:t>Показатель</w:t>
            </w:r>
          </w:p>
          <w:p w:rsidR="006409AE" w:rsidRPr="000E7794" w:rsidRDefault="006409AE" w:rsidP="006409AE">
            <w:pPr>
              <w:jc w:val="center"/>
            </w:pPr>
            <w:r w:rsidRPr="000E7794">
              <w:t>(наименование)</w:t>
            </w:r>
          </w:p>
        </w:tc>
        <w:tc>
          <w:tcPr>
            <w:tcW w:w="1134" w:type="dxa"/>
            <w:vAlign w:val="center"/>
          </w:tcPr>
          <w:p w:rsidR="006409AE" w:rsidRPr="000E7794" w:rsidRDefault="006409AE" w:rsidP="006409AE">
            <w:pPr>
              <w:jc w:val="center"/>
            </w:pPr>
            <w:r w:rsidRPr="000E7794">
              <w:t xml:space="preserve">Ед. </w:t>
            </w:r>
            <w:proofErr w:type="spellStart"/>
            <w:proofErr w:type="gramStart"/>
            <w:r w:rsidRPr="000E7794">
              <w:t>изме-рения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409AE" w:rsidRPr="000E7794" w:rsidRDefault="006409AE" w:rsidP="006409AE">
            <w:pPr>
              <w:jc w:val="center"/>
            </w:pPr>
            <w:r w:rsidRPr="000E7794">
              <w:t>Отчетный период 2014 год</w:t>
            </w:r>
          </w:p>
        </w:tc>
        <w:tc>
          <w:tcPr>
            <w:tcW w:w="1134" w:type="dxa"/>
            <w:vAlign w:val="center"/>
          </w:tcPr>
          <w:p w:rsidR="006409AE" w:rsidRPr="000E7794" w:rsidRDefault="006409AE" w:rsidP="006409AE">
            <w:pPr>
              <w:jc w:val="center"/>
            </w:pPr>
            <w:r w:rsidRPr="000E7794">
              <w:t>2015 год</w:t>
            </w:r>
          </w:p>
        </w:tc>
        <w:tc>
          <w:tcPr>
            <w:tcW w:w="992" w:type="dxa"/>
            <w:vAlign w:val="center"/>
          </w:tcPr>
          <w:p w:rsidR="006409AE" w:rsidRPr="000E7794" w:rsidRDefault="006409AE" w:rsidP="006409AE">
            <w:pPr>
              <w:jc w:val="center"/>
            </w:pPr>
            <w:r w:rsidRPr="000E7794">
              <w:t>2016 год</w:t>
            </w:r>
          </w:p>
        </w:tc>
        <w:tc>
          <w:tcPr>
            <w:tcW w:w="1134" w:type="dxa"/>
            <w:vAlign w:val="center"/>
          </w:tcPr>
          <w:p w:rsidR="006409AE" w:rsidRPr="000E7794" w:rsidRDefault="006409AE" w:rsidP="006409AE">
            <w:pPr>
              <w:jc w:val="center"/>
            </w:pPr>
            <w:r w:rsidRPr="000E7794">
              <w:t>2017 год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 w:rsidRPr="000E7794">
              <w:t>1</w:t>
            </w:r>
          </w:p>
        </w:tc>
        <w:tc>
          <w:tcPr>
            <w:tcW w:w="3894" w:type="dxa"/>
          </w:tcPr>
          <w:p w:rsidR="006409AE" w:rsidRPr="000E7794" w:rsidRDefault="006409AE" w:rsidP="006409AE">
            <w:pPr>
              <w:jc w:val="center"/>
            </w:pPr>
            <w:r w:rsidRPr="000E7794">
              <w:t>2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3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4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5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6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7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1</w:t>
            </w:r>
          </w:p>
        </w:tc>
        <w:tc>
          <w:tcPr>
            <w:tcW w:w="3894" w:type="dxa"/>
          </w:tcPr>
          <w:p w:rsidR="006409AE" w:rsidRPr="000E7794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E7794"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95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95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2</w:t>
            </w:r>
          </w:p>
        </w:tc>
        <w:tc>
          <w:tcPr>
            <w:tcW w:w="3894" w:type="dxa"/>
          </w:tcPr>
          <w:p w:rsidR="006409AE" w:rsidRPr="000E7794" w:rsidRDefault="006409AE" w:rsidP="006409AE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779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дополнительных мест для детей дошкольного возраста 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proofErr w:type="spellStart"/>
            <w:proofErr w:type="gramStart"/>
            <w:r w:rsidRPr="000E779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140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20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20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20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3</w:t>
            </w:r>
          </w:p>
        </w:tc>
        <w:tc>
          <w:tcPr>
            <w:tcW w:w="3894" w:type="dxa"/>
          </w:tcPr>
          <w:p w:rsidR="006409AE" w:rsidRPr="000E7794" w:rsidRDefault="006409AE" w:rsidP="006409AE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7794">
              <w:rPr>
                <w:rFonts w:ascii="Times New Roman" w:hAnsi="Times New Roman" w:cs="Times New Roman"/>
                <w:sz w:val="20"/>
                <w:szCs w:val="20"/>
              </w:rPr>
              <w:t>доля детей от 3 до 7 лет, стоящих в очереди в дошкольные образовательные организации от общего числа детей в возрасте от 3 до 7 лет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7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4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4</w:t>
            </w:r>
          </w:p>
        </w:tc>
        <w:tc>
          <w:tcPr>
            <w:tcW w:w="3894" w:type="dxa"/>
          </w:tcPr>
          <w:p w:rsidR="006409AE" w:rsidRPr="000E7794" w:rsidRDefault="006409AE" w:rsidP="006409AE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E7794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организаций дошкольного общего образования, в которых внедрены федеральные государственные образовательные стандарты;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75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5</w:t>
            </w:r>
          </w:p>
        </w:tc>
        <w:tc>
          <w:tcPr>
            <w:tcW w:w="3894" w:type="dxa"/>
          </w:tcPr>
          <w:p w:rsidR="006409AE" w:rsidRPr="000E7794" w:rsidRDefault="006409AE" w:rsidP="006409AE">
            <w:r w:rsidRPr="000E7794"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организаций.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50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6</w:t>
            </w:r>
          </w:p>
        </w:tc>
        <w:tc>
          <w:tcPr>
            <w:tcW w:w="3894" w:type="dxa"/>
          </w:tcPr>
          <w:p w:rsidR="006409AE" w:rsidRPr="000E7794" w:rsidRDefault="006409AE" w:rsidP="006409AE">
            <w:pPr>
              <w:spacing w:before="120" w:after="120"/>
              <w:jc w:val="both"/>
              <w:rPr>
                <w:color w:val="000000"/>
              </w:rPr>
            </w:pPr>
            <w:r w:rsidRPr="000E7794">
              <w:rPr>
                <w:color w:val="000000"/>
              </w:rPr>
              <w:t>удовлетворенность населения качеством начального общего, основного общего, среднего общего образования по итогам опросов общественного мнения;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98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99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7</w:t>
            </w:r>
          </w:p>
        </w:tc>
        <w:tc>
          <w:tcPr>
            <w:tcW w:w="3894" w:type="dxa"/>
          </w:tcPr>
          <w:p w:rsidR="006409AE" w:rsidRPr="000E7794" w:rsidRDefault="006409AE" w:rsidP="006409AE">
            <w:pPr>
              <w:spacing w:before="120" w:after="120"/>
              <w:jc w:val="both"/>
              <w:rPr>
                <w:color w:val="000000"/>
              </w:rPr>
            </w:pPr>
            <w:r w:rsidRPr="000E7794">
              <w:rPr>
                <w:color w:val="000000"/>
              </w:rPr>
              <w:t>удельный вес учащихся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61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71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80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90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8</w:t>
            </w:r>
          </w:p>
        </w:tc>
        <w:tc>
          <w:tcPr>
            <w:tcW w:w="3894" w:type="dxa"/>
          </w:tcPr>
          <w:p w:rsidR="006409AE" w:rsidRPr="000E7794" w:rsidRDefault="006409AE" w:rsidP="006409AE">
            <w:pPr>
              <w:spacing w:before="120" w:after="120"/>
              <w:jc w:val="both"/>
              <w:rPr>
                <w:color w:val="000000"/>
              </w:rPr>
            </w:pPr>
            <w:r w:rsidRPr="000E7794">
              <w:rPr>
                <w:color w:val="000000"/>
              </w:rPr>
              <w:t>отношение среднего балла единого государственного экзамена (далее ЕГЭ), в расчете на 1 предмет, в школах с лучшими результатами ЕГЭ к среднему баллу ЕГЭ (в расчете на 1 предмет) в школах с худшими результатами ЕГЭ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1,5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1,3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1,1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1,1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9</w:t>
            </w:r>
          </w:p>
        </w:tc>
        <w:tc>
          <w:tcPr>
            <w:tcW w:w="3894" w:type="dxa"/>
          </w:tcPr>
          <w:p w:rsidR="006409AE" w:rsidRPr="000E7794" w:rsidRDefault="006409AE" w:rsidP="006409AE">
            <w:pPr>
              <w:widowControl w:val="0"/>
              <w:autoSpaceDE w:val="0"/>
              <w:autoSpaceDN w:val="0"/>
              <w:adjustRightInd w:val="0"/>
              <w:jc w:val="both"/>
            </w:pPr>
            <w:r w:rsidRPr="000E7794">
              <w:t>увеличение доли выпускников 11-х классов, получивших аттестаты о среднем общем образовании;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92,8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95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98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99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10</w:t>
            </w:r>
          </w:p>
        </w:tc>
        <w:tc>
          <w:tcPr>
            <w:tcW w:w="3894" w:type="dxa"/>
          </w:tcPr>
          <w:p w:rsidR="006409AE" w:rsidRPr="000E7794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0E7794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0E7794">
              <w:t>численности</w:t>
            </w:r>
            <w:proofErr w:type="gramEnd"/>
            <w:r w:rsidRPr="000E7794">
              <w:t xml:space="preserve"> </w:t>
            </w:r>
            <w:r w:rsidRPr="000E7794">
              <w:lastRenderedPageBreak/>
              <w:t>обучающихся по программам общего образования;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lastRenderedPageBreak/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15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17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20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22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lastRenderedPageBreak/>
              <w:t>11</w:t>
            </w:r>
          </w:p>
        </w:tc>
        <w:tc>
          <w:tcPr>
            <w:tcW w:w="3894" w:type="dxa"/>
          </w:tcPr>
          <w:p w:rsidR="006409AE" w:rsidRPr="000E7794" w:rsidRDefault="006409AE" w:rsidP="006409AE">
            <w:pPr>
              <w:spacing w:before="120" w:after="120"/>
              <w:jc w:val="both"/>
            </w:pPr>
            <w:r w:rsidRPr="000E7794">
              <w:t>доля детей и молодежи, ставших победителями и призерами областных, Всероссийских, международных мероприятий (от общего контингента обучающихся);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1,5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2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4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5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12</w:t>
            </w:r>
          </w:p>
        </w:tc>
        <w:tc>
          <w:tcPr>
            <w:tcW w:w="3894" w:type="dxa"/>
          </w:tcPr>
          <w:p w:rsidR="006409AE" w:rsidRPr="000E7794" w:rsidRDefault="006409AE" w:rsidP="006409AE">
            <w:pPr>
              <w:spacing w:before="120" w:after="120"/>
              <w:jc w:val="both"/>
              <w:rPr>
                <w:color w:val="000000"/>
              </w:rPr>
            </w:pPr>
            <w:r w:rsidRPr="000E7794">
              <w:rPr>
                <w:color w:val="000000"/>
              </w:rPr>
              <w:t xml:space="preserve">доля детей с ограниченными возможностями здоровья (далее ОВЗ) и детей-инвалидов, которым созданы условия для получения качественного общего образования в общей численности детей с ОВЗ и детей-инвалидов школьного возраста 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90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95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97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13</w:t>
            </w:r>
          </w:p>
        </w:tc>
        <w:tc>
          <w:tcPr>
            <w:tcW w:w="3894" w:type="dxa"/>
          </w:tcPr>
          <w:p w:rsidR="006409AE" w:rsidRPr="000E7794" w:rsidRDefault="006409AE" w:rsidP="006409AE">
            <w:r w:rsidRPr="000E7794">
              <w:rPr>
                <w:color w:val="000000"/>
              </w:rPr>
              <w:t xml:space="preserve"> удовлетворенность населения, имеющего детей с ОВЗ, доступностью и качеством образования по итогам опросов общественного мнения</w:t>
            </w:r>
            <w:r w:rsidRPr="000E7794">
              <w:t>.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95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97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14</w:t>
            </w:r>
          </w:p>
        </w:tc>
        <w:tc>
          <w:tcPr>
            <w:tcW w:w="3894" w:type="dxa"/>
          </w:tcPr>
          <w:p w:rsidR="006409AE" w:rsidRPr="000E7794" w:rsidRDefault="006409AE" w:rsidP="006409AE">
            <w:pPr>
              <w:spacing w:before="120" w:after="120"/>
            </w:pPr>
            <w:r w:rsidRPr="000E7794">
              <w:t xml:space="preserve">доля детей, охваченных образовательными программами ДОД  в общей численности детей и молодежи в возрасте 5 – 18 лет 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30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32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35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 xml:space="preserve">40 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15</w:t>
            </w:r>
          </w:p>
        </w:tc>
        <w:tc>
          <w:tcPr>
            <w:tcW w:w="3894" w:type="dxa"/>
          </w:tcPr>
          <w:p w:rsidR="006409AE" w:rsidRPr="000E7794" w:rsidRDefault="006409AE" w:rsidP="006409AE">
            <w:r w:rsidRPr="000E7794">
              <w:t xml:space="preserve">доля детей, посещающих организации ДОД и  обучающихся по программам ДОД по соответствующим приоритетным направлениям: технического творчества, спортивно-технического, эколого-биологического, спортивного, военно-патриотического    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15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20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25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30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16</w:t>
            </w:r>
          </w:p>
        </w:tc>
        <w:tc>
          <w:tcPr>
            <w:tcW w:w="3894" w:type="dxa"/>
          </w:tcPr>
          <w:p w:rsidR="006409AE" w:rsidRPr="000E7794" w:rsidRDefault="006409AE" w:rsidP="006409AE">
            <w:r w:rsidRPr="000E7794">
              <w:t xml:space="preserve">доля детей и молодежи, вовлеченных в реализуемые органами исполнительной власти проекты и программы, в общем количестве детей и молодежи в возрасте 7-18 лет </w:t>
            </w:r>
            <w:r w:rsidRPr="000E7794">
              <w:rPr>
                <w:color w:val="339966"/>
              </w:rPr>
              <w:t xml:space="preserve"> 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15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20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30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17</w:t>
            </w:r>
          </w:p>
        </w:tc>
        <w:tc>
          <w:tcPr>
            <w:tcW w:w="3894" w:type="dxa"/>
          </w:tcPr>
          <w:p w:rsidR="006409AE" w:rsidRPr="000E7794" w:rsidRDefault="006409AE" w:rsidP="006409AE">
            <w:r w:rsidRPr="000E7794">
              <w:t xml:space="preserve">удельный вес численности обучающихся по программам ДОД, участвующих в творческих конкурсах муниципального, областного, российского, международного уровня из числа обучающихся по программам ДОД  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30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40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50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60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18</w:t>
            </w:r>
          </w:p>
        </w:tc>
        <w:tc>
          <w:tcPr>
            <w:tcW w:w="3894" w:type="dxa"/>
          </w:tcPr>
          <w:p w:rsidR="006409AE" w:rsidRPr="000E7794" w:rsidRDefault="006409AE" w:rsidP="006409AE">
            <w:r w:rsidRPr="000E7794">
              <w:t xml:space="preserve">доля обучающихся по программам ДОД, победителей  творческих конкурсов (1-3 места в области, 1-10 места в России, 1-20 места на международном уровне) областного, российского, международного уровней, в общей </w:t>
            </w:r>
            <w:proofErr w:type="gramStart"/>
            <w:r w:rsidRPr="000E7794">
              <w:t>численности</w:t>
            </w:r>
            <w:proofErr w:type="gramEnd"/>
            <w:r w:rsidRPr="000E7794">
              <w:t xml:space="preserve"> обучающихся по программам ДОД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0,1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0,2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0,4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0,5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</w:tcPr>
          <w:p w:rsidR="006409AE" w:rsidRPr="000E7794" w:rsidRDefault="006409AE" w:rsidP="006409AE">
            <w:pPr>
              <w:jc w:val="center"/>
            </w:pPr>
            <w:r>
              <w:t>19</w:t>
            </w:r>
          </w:p>
        </w:tc>
        <w:tc>
          <w:tcPr>
            <w:tcW w:w="3894" w:type="dxa"/>
          </w:tcPr>
          <w:p w:rsidR="006409AE" w:rsidRPr="000E7794" w:rsidRDefault="006409AE" w:rsidP="006409AE">
            <w:pPr>
              <w:spacing w:before="120" w:after="120"/>
              <w:jc w:val="both"/>
              <w:rPr>
                <w:color w:val="339966"/>
              </w:rPr>
            </w:pPr>
            <w:r w:rsidRPr="000E7794">
              <w:t>степень удовлетворенности</w:t>
            </w:r>
            <w:r w:rsidRPr="000E7794">
              <w:rPr>
                <w:color w:val="000000"/>
              </w:rPr>
              <w:t xml:space="preserve"> населения качеством дополнительного образования по итогам опросов общественного мнения 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75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80</w:t>
            </w:r>
          </w:p>
        </w:tc>
        <w:tc>
          <w:tcPr>
            <w:tcW w:w="992" w:type="dxa"/>
          </w:tcPr>
          <w:p w:rsidR="006409AE" w:rsidRPr="000E7794" w:rsidRDefault="006409AE" w:rsidP="006409AE">
            <w:pPr>
              <w:jc w:val="center"/>
            </w:pPr>
            <w:r w:rsidRPr="000E7794">
              <w:t>85</w:t>
            </w:r>
          </w:p>
        </w:tc>
        <w:tc>
          <w:tcPr>
            <w:tcW w:w="1134" w:type="dxa"/>
          </w:tcPr>
          <w:p w:rsidR="006409AE" w:rsidRPr="000E7794" w:rsidRDefault="006409AE" w:rsidP="006409AE">
            <w:pPr>
              <w:jc w:val="center"/>
            </w:pPr>
            <w:r w:rsidRPr="000E7794">
              <w:t>90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>
              <w:t>20</w:t>
            </w:r>
          </w:p>
        </w:tc>
        <w:tc>
          <w:tcPr>
            <w:tcW w:w="3894" w:type="dxa"/>
            <w:shd w:val="clear" w:color="auto" w:fill="FFFFFF" w:themeFill="background1"/>
          </w:tcPr>
          <w:p w:rsidR="006409AE" w:rsidRPr="000E7794" w:rsidRDefault="006409AE" w:rsidP="006409AE">
            <w:r w:rsidRPr="000E7794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33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>
              <w:t>21</w:t>
            </w:r>
          </w:p>
        </w:tc>
        <w:tc>
          <w:tcPr>
            <w:tcW w:w="3894" w:type="dxa"/>
            <w:shd w:val="clear" w:color="auto" w:fill="FFFFFF" w:themeFill="background1"/>
          </w:tcPr>
          <w:p w:rsidR="006409AE" w:rsidRPr="000E7794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0E7794">
              <w:t xml:space="preserve">Удельный вес образовательных организаций, в которых оценка деятельности их руководителей и педагогических работников </w:t>
            </w:r>
            <w:r w:rsidRPr="000E7794">
              <w:lastRenderedPageBreak/>
              <w:t>осуществляется на основании показателей эффективности деятельности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lastRenderedPageBreak/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>
              <w:lastRenderedPageBreak/>
              <w:t>22</w:t>
            </w:r>
          </w:p>
        </w:tc>
        <w:tc>
          <w:tcPr>
            <w:tcW w:w="3894" w:type="dxa"/>
            <w:shd w:val="clear" w:color="auto" w:fill="FFFFFF" w:themeFill="background1"/>
          </w:tcPr>
          <w:p w:rsidR="006409AE" w:rsidRPr="000E7794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0E7794">
              <w:t>Доля образовательных организаций, предоставляющих муниципальные услуги в электронном виде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100</w:t>
            </w:r>
          </w:p>
        </w:tc>
      </w:tr>
      <w:tr w:rsidR="006409AE" w:rsidRPr="000E7794" w:rsidTr="00A97FDF">
        <w:trPr>
          <w:trHeight w:val="261"/>
          <w:jc w:val="center"/>
        </w:trPr>
        <w:tc>
          <w:tcPr>
            <w:tcW w:w="567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>
              <w:t>23</w:t>
            </w:r>
          </w:p>
        </w:tc>
        <w:tc>
          <w:tcPr>
            <w:tcW w:w="3894" w:type="dxa"/>
            <w:shd w:val="clear" w:color="auto" w:fill="FFFFFF" w:themeFill="background1"/>
          </w:tcPr>
          <w:p w:rsidR="006409AE" w:rsidRPr="000E7794" w:rsidRDefault="006409AE" w:rsidP="006409A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E7794">
              <w:t xml:space="preserve"> Доля образовательных организаций, оказывающих дополнительные платные образовательные услуги.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6409AE" w:rsidRPr="000E7794" w:rsidRDefault="006409AE" w:rsidP="006409AE">
            <w:pPr>
              <w:jc w:val="center"/>
            </w:pPr>
            <w:r w:rsidRPr="000E7794">
              <w:t>30</w:t>
            </w:r>
          </w:p>
        </w:tc>
      </w:tr>
    </w:tbl>
    <w:p w:rsidR="006409AE" w:rsidRDefault="006409AE" w:rsidP="006409A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A97FDF" w:rsidRDefault="00A97FDF" w:rsidP="006409A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  <w:sectPr w:rsidR="00A97FDF" w:rsidSect="006409A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409AE" w:rsidRDefault="006409AE" w:rsidP="006409A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  <w:sectPr w:rsidR="006409AE" w:rsidSect="00A97FDF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97FDF" w:rsidRDefault="00A97FDF" w:rsidP="00640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6409AE" w:rsidRDefault="00A97FDF" w:rsidP="00640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целевой программе</w:t>
      </w:r>
    </w:p>
    <w:p w:rsidR="006409AE" w:rsidRDefault="006409AE" w:rsidP="00640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9AE" w:rsidRPr="0047526C" w:rsidRDefault="006409AE" w:rsidP="00640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09AE" w:rsidRPr="00417699" w:rsidRDefault="006409AE" w:rsidP="006409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99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МУНИЦИПАЛЬНОЙ ПРОГРАММЫ </w:t>
      </w:r>
    </w:p>
    <w:p w:rsidR="006409AE" w:rsidRPr="00417699" w:rsidRDefault="006409AE" w:rsidP="006409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99">
        <w:rPr>
          <w:rFonts w:ascii="Times New Roman" w:hAnsi="Times New Roman" w:cs="Times New Roman"/>
          <w:b/>
          <w:sz w:val="24"/>
          <w:szCs w:val="24"/>
        </w:rPr>
        <w:t>«Развитие системы образования Володарского района на 2015-2017 годы»</w:t>
      </w:r>
    </w:p>
    <w:p w:rsidR="006409AE" w:rsidRPr="00417699" w:rsidRDefault="006409AE" w:rsidP="006409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17699">
        <w:rPr>
          <w:rFonts w:ascii="Times New Roman" w:hAnsi="Times New Roman" w:cs="Times New Roman"/>
          <w:b/>
          <w:sz w:val="24"/>
          <w:szCs w:val="24"/>
        </w:rPr>
        <w:t>(</w:t>
      </w:r>
      <w:r w:rsidRPr="00417699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программы (подпрограммы)</w:t>
      </w:r>
      <w:proofErr w:type="gramEnd"/>
    </w:p>
    <w:p w:rsidR="006409AE" w:rsidRDefault="006409AE" w:rsidP="006409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9AE" w:rsidRDefault="006409AE" w:rsidP="006409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9AE" w:rsidRDefault="006409AE" w:rsidP="006409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784"/>
        <w:gridCol w:w="993"/>
        <w:gridCol w:w="1321"/>
        <w:gridCol w:w="1041"/>
        <w:gridCol w:w="931"/>
        <w:gridCol w:w="108"/>
        <w:gridCol w:w="823"/>
        <w:gridCol w:w="931"/>
        <w:gridCol w:w="1534"/>
        <w:gridCol w:w="1868"/>
      </w:tblGrid>
      <w:tr w:rsidR="006409AE" w:rsidRPr="00934E7C" w:rsidTr="006409AE">
        <w:trPr>
          <w:trHeight w:val="585"/>
        </w:trPr>
        <w:tc>
          <w:tcPr>
            <w:tcW w:w="758" w:type="dxa"/>
            <w:vMerge w:val="restart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№</w:t>
            </w:r>
          </w:p>
        </w:tc>
        <w:tc>
          <w:tcPr>
            <w:tcW w:w="4784" w:type="dxa"/>
            <w:vMerge w:val="restart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Источник финансирования</w:t>
            </w:r>
          </w:p>
        </w:tc>
        <w:tc>
          <w:tcPr>
            <w:tcW w:w="1321" w:type="dxa"/>
            <w:vMerge w:val="restart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Срок исполнения</w:t>
            </w:r>
          </w:p>
        </w:tc>
        <w:tc>
          <w:tcPr>
            <w:tcW w:w="1041" w:type="dxa"/>
            <w:vMerge w:val="restart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Всего (тыс. руб.)</w:t>
            </w:r>
          </w:p>
        </w:tc>
        <w:tc>
          <w:tcPr>
            <w:tcW w:w="2793" w:type="dxa"/>
            <w:gridSpan w:val="4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Результаты выполнения мероприятий</w:t>
            </w:r>
          </w:p>
        </w:tc>
      </w:tr>
      <w:tr w:rsidR="006409AE" w:rsidRPr="00934E7C" w:rsidTr="006409AE">
        <w:trPr>
          <w:trHeight w:val="1155"/>
        </w:trPr>
        <w:tc>
          <w:tcPr>
            <w:tcW w:w="758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4784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931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 год</w:t>
            </w:r>
          </w:p>
        </w:tc>
        <w:tc>
          <w:tcPr>
            <w:tcW w:w="931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2016 год</w:t>
            </w:r>
          </w:p>
        </w:tc>
        <w:tc>
          <w:tcPr>
            <w:tcW w:w="931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2017 год</w:t>
            </w:r>
          </w:p>
        </w:tc>
        <w:tc>
          <w:tcPr>
            <w:tcW w:w="1534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</w:tr>
      <w:tr w:rsidR="006409AE" w:rsidRPr="00934E7C" w:rsidTr="006409AE">
        <w:trPr>
          <w:trHeight w:val="1155"/>
        </w:trPr>
        <w:tc>
          <w:tcPr>
            <w:tcW w:w="15092" w:type="dxa"/>
            <w:gridSpan w:val="11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b/>
                <w:bCs/>
                <w:color w:val="000000"/>
              </w:rPr>
              <w:t>Подпрограмма 1. «Совершенствование структуры и содержания дошкольного образования на 2015-2017 годы»</w:t>
            </w:r>
          </w:p>
        </w:tc>
      </w:tr>
      <w:tr w:rsidR="006409AE" w:rsidRPr="00934E7C" w:rsidTr="006409AE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Содержание МБОУ ДОД "Березка" (муниципальное задание)</w:t>
            </w: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33644,72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11068,1</w:t>
            </w:r>
          </w:p>
        </w:tc>
        <w:tc>
          <w:tcPr>
            <w:tcW w:w="931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11212,6</w:t>
            </w:r>
          </w:p>
        </w:tc>
        <w:tc>
          <w:tcPr>
            <w:tcW w:w="931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11364,1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ФЭУ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функционирование организации</w:t>
            </w:r>
          </w:p>
        </w:tc>
      </w:tr>
      <w:tr w:rsidR="006409AE" w:rsidRPr="00934E7C" w:rsidTr="006409AE">
        <w:trPr>
          <w:trHeight w:val="60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Содержание МБОУ ДОД "</w:t>
            </w:r>
            <w:proofErr w:type="spellStart"/>
            <w:r w:rsidRPr="00934E7C">
              <w:rPr>
                <w:color w:val="000000"/>
              </w:rPr>
              <w:t>Ивушка</w:t>
            </w:r>
            <w:proofErr w:type="spellEnd"/>
            <w:r w:rsidRPr="00934E7C">
              <w:rPr>
                <w:color w:val="000000"/>
              </w:rPr>
              <w:t>" (муниципальное задание)</w:t>
            </w: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8139,24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2694,79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2713,16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2731,29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ФЭУ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функционирование организации</w:t>
            </w:r>
          </w:p>
        </w:tc>
      </w:tr>
      <w:tr w:rsidR="006409AE" w:rsidRPr="00934E7C" w:rsidTr="006409AE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Субвенция на ДОУ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409AE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Бюджет Астраханской области</w:t>
            </w:r>
          </w:p>
          <w:p w:rsidR="00A97FDF" w:rsidRPr="00934E7C" w:rsidRDefault="00A97FDF" w:rsidP="006409AE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66240,3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22080,1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22080,1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22080,1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ФЭУ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функционирование организации</w:t>
            </w:r>
          </w:p>
        </w:tc>
      </w:tr>
      <w:tr w:rsidR="006409AE" w:rsidRPr="00934E7C" w:rsidTr="006409AE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lastRenderedPageBreak/>
              <w:t>4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Организация питания детей дошкольных организаций</w:t>
            </w: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13500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4500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4500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4500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ФЭУ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питание детей в детских садах</w:t>
            </w:r>
          </w:p>
        </w:tc>
      </w:tr>
      <w:tr w:rsidR="006409AE" w:rsidRPr="00934E7C" w:rsidTr="006409AE">
        <w:trPr>
          <w:trHeight w:val="1275"/>
        </w:trPr>
        <w:tc>
          <w:tcPr>
            <w:tcW w:w="758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5</w:t>
            </w:r>
          </w:p>
        </w:tc>
        <w:tc>
          <w:tcPr>
            <w:tcW w:w="4784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 xml:space="preserve">Организация и проведение конкурсов педагогического мастерства, конкурсов среди организаций дошкольного образования </w:t>
            </w: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100</w:t>
            </w:r>
          </w:p>
        </w:tc>
        <w:tc>
          <w:tcPr>
            <w:tcW w:w="931" w:type="dxa"/>
            <w:gridSpan w:val="2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100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повышение педагогического мастерства педагогических работников</w:t>
            </w:r>
          </w:p>
        </w:tc>
      </w:tr>
      <w:tr w:rsidR="006409AE" w:rsidRPr="00934E7C" w:rsidTr="006409AE">
        <w:trPr>
          <w:trHeight w:val="1275"/>
        </w:trPr>
        <w:tc>
          <w:tcPr>
            <w:tcW w:w="5542" w:type="dxa"/>
            <w:gridSpan w:val="2"/>
            <w:vMerge w:val="restart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Итого по подпрограмме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hideMark/>
          </w:tcPr>
          <w:p w:rsidR="006409AE" w:rsidRPr="00934E7C" w:rsidRDefault="006409AE" w:rsidP="006409AE">
            <w:pPr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2015-2017 годы</w:t>
            </w:r>
          </w:p>
        </w:tc>
        <w:tc>
          <w:tcPr>
            <w:tcW w:w="1041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55583,96</w:t>
            </w:r>
          </w:p>
        </w:tc>
        <w:tc>
          <w:tcPr>
            <w:tcW w:w="931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18362,87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18525,7</w:t>
            </w:r>
          </w:p>
        </w:tc>
        <w:tc>
          <w:tcPr>
            <w:tcW w:w="931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18695,39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</w:p>
        </w:tc>
      </w:tr>
      <w:tr w:rsidR="006409AE" w:rsidRPr="00934E7C" w:rsidTr="006409AE">
        <w:trPr>
          <w:trHeight w:val="1275"/>
        </w:trPr>
        <w:tc>
          <w:tcPr>
            <w:tcW w:w="5542" w:type="dxa"/>
            <w:gridSpan w:val="2"/>
            <w:vMerge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Бюджет Астраханской области</w:t>
            </w:r>
          </w:p>
        </w:tc>
        <w:tc>
          <w:tcPr>
            <w:tcW w:w="1321" w:type="dxa"/>
            <w:shd w:val="clear" w:color="auto" w:fill="auto"/>
            <w:hideMark/>
          </w:tcPr>
          <w:p w:rsidR="006409AE" w:rsidRPr="00934E7C" w:rsidRDefault="006409AE" w:rsidP="006409AE">
            <w:pPr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2015-2017 годы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66240,3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22080,1</w:t>
            </w:r>
          </w:p>
        </w:tc>
        <w:tc>
          <w:tcPr>
            <w:tcW w:w="931" w:type="dxa"/>
            <w:gridSpan w:val="2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22080,1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22080,1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</w:p>
        </w:tc>
      </w:tr>
      <w:tr w:rsidR="006409AE" w:rsidRPr="00934E7C" w:rsidTr="006409AE">
        <w:trPr>
          <w:trHeight w:val="541"/>
        </w:trPr>
        <w:tc>
          <w:tcPr>
            <w:tcW w:w="15092" w:type="dxa"/>
            <w:gridSpan w:val="11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b/>
                <w:bCs/>
                <w:color w:val="000000"/>
              </w:rPr>
              <w:t>Подпрограмма 2. Совершенствование структуры и содержания общего образования на 2015-2017 годы</w:t>
            </w:r>
            <w:r w:rsidRPr="00934E7C">
              <w:rPr>
                <w:color w:val="000000"/>
              </w:rPr>
              <w:t> </w:t>
            </w:r>
          </w:p>
        </w:tc>
      </w:tr>
      <w:tr w:rsidR="006409AE" w:rsidRPr="00934E7C" w:rsidTr="006409AE">
        <w:trPr>
          <w:trHeight w:val="60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161895,5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53698,3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53961,5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54235,7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ФЭУ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функционирование организации</w:t>
            </w:r>
          </w:p>
        </w:tc>
      </w:tr>
      <w:tr w:rsidR="006409AE" w:rsidRPr="00934E7C" w:rsidTr="006409AE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Субвенция на образовательный процесс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1021473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340491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340491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340491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ФЭУ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функционирование организации</w:t>
            </w:r>
          </w:p>
        </w:tc>
      </w:tr>
      <w:tr w:rsidR="006409AE" w:rsidRPr="00934E7C" w:rsidTr="006409AE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Субвенция  на МОП</w:t>
            </w: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22907,1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7635,7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7635,7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7635,7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ФЭУ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функционирование организации</w:t>
            </w:r>
          </w:p>
        </w:tc>
      </w:tr>
      <w:tr w:rsidR="006409AE" w:rsidRPr="00934E7C" w:rsidTr="006409AE">
        <w:trPr>
          <w:trHeight w:val="102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4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Субвенция на компенсацию части родительской платы</w:t>
            </w: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20738,7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6912,9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6912,9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6912,9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ФЭУ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выплата денежных средств родителям</w:t>
            </w:r>
          </w:p>
        </w:tc>
      </w:tr>
      <w:tr w:rsidR="006409AE" w:rsidRPr="00934E7C" w:rsidTr="006409AE">
        <w:trPr>
          <w:trHeight w:val="30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lastRenderedPageBreak/>
              <w:t>5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Организация школьного питания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10841,5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3683,4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3498,6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3659,5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ФЭУ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 xml:space="preserve">питание детей </w:t>
            </w:r>
          </w:p>
        </w:tc>
      </w:tr>
      <w:tr w:rsidR="006409AE" w:rsidRPr="00934E7C" w:rsidTr="006409AE">
        <w:trPr>
          <w:trHeight w:val="30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6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Организация школьного питания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10841,5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3683,4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3498,6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3659,5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ФЭУ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 xml:space="preserve">питание детей </w:t>
            </w:r>
          </w:p>
        </w:tc>
      </w:tr>
      <w:tr w:rsidR="006409AE" w:rsidRPr="00934E7C" w:rsidTr="006409AE">
        <w:trPr>
          <w:trHeight w:val="30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7</w:t>
            </w:r>
          </w:p>
        </w:tc>
        <w:tc>
          <w:tcPr>
            <w:tcW w:w="4784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 xml:space="preserve">Организация питания в детских садах </w:t>
            </w: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30000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10000</w:t>
            </w:r>
          </w:p>
        </w:tc>
        <w:tc>
          <w:tcPr>
            <w:tcW w:w="931" w:type="dxa"/>
            <w:gridSpan w:val="2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10000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10000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ФЭУ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 xml:space="preserve">питание детей </w:t>
            </w:r>
          </w:p>
        </w:tc>
      </w:tr>
      <w:tr w:rsidR="006409AE" w:rsidRPr="00934E7C" w:rsidTr="006409AE">
        <w:trPr>
          <w:trHeight w:val="1020"/>
        </w:trPr>
        <w:tc>
          <w:tcPr>
            <w:tcW w:w="758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8</w:t>
            </w:r>
          </w:p>
        </w:tc>
        <w:tc>
          <w:tcPr>
            <w:tcW w:w="4784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Организация и проведение итоговой аттестации учащихся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70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</w:t>
            </w:r>
          </w:p>
        </w:tc>
        <w:tc>
          <w:tcPr>
            <w:tcW w:w="931" w:type="dxa"/>
            <w:gridSpan w:val="2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25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мероприятия по проведению аттестации учащихся</w:t>
            </w:r>
          </w:p>
        </w:tc>
      </w:tr>
      <w:tr w:rsidR="006409AE" w:rsidRPr="00934E7C" w:rsidTr="006409AE">
        <w:trPr>
          <w:trHeight w:val="1275"/>
        </w:trPr>
        <w:tc>
          <w:tcPr>
            <w:tcW w:w="758" w:type="dxa"/>
            <w:shd w:val="clear" w:color="000000" w:fill="FFFFFF"/>
            <w:noWrap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9</w:t>
            </w:r>
          </w:p>
        </w:tc>
        <w:tc>
          <w:tcPr>
            <w:tcW w:w="4784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Организация и проведение конкурсов педагогического мастерства, конкурсов среди образовательных организаций</w:t>
            </w: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600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200</w:t>
            </w:r>
          </w:p>
        </w:tc>
        <w:tc>
          <w:tcPr>
            <w:tcW w:w="931" w:type="dxa"/>
            <w:gridSpan w:val="2"/>
            <w:shd w:val="clear" w:color="000000" w:fill="FFFFFF"/>
            <w:noWrap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200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200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повышение педагогического мастерства педагогических работников</w:t>
            </w:r>
          </w:p>
        </w:tc>
      </w:tr>
      <w:tr w:rsidR="006409AE" w:rsidRPr="00934E7C" w:rsidTr="006409AE">
        <w:trPr>
          <w:trHeight w:val="1275"/>
        </w:trPr>
        <w:tc>
          <w:tcPr>
            <w:tcW w:w="5542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6409AE" w:rsidRPr="00934E7C" w:rsidRDefault="006409AE" w:rsidP="006409AE">
            <w:pPr>
              <w:rPr>
                <w:b/>
                <w:bCs/>
                <w:color w:val="000000"/>
              </w:rPr>
            </w:pPr>
            <w:r w:rsidRPr="00934E7C">
              <w:rPr>
                <w:b/>
                <w:bCs/>
                <w:color w:val="000000"/>
              </w:rPr>
              <w:t xml:space="preserve">Итого по </w:t>
            </w:r>
            <w:r>
              <w:rPr>
                <w:b/>
                <w:bCs/>
                <w:color w:val="000000"/>
              </w:rPr>
              <w:t>подпрограмме: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Бюджет Астраханской области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1075960,3</w:t>
            </w:r>
          </w:p>
        </w:tc>
        <w:tc>
          <w:tcPr>
            <w:tcW w:w="931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358723</w:t>
            </w:r>
          </w:p>
        </w:tc>
        <w:tc>
          <w:tcPr>
            <w:tcW w:w="931" w:type="dxa"/>
            <w:gridSpan w:val="2"/>
            <w:shd w:val="clear" w:color="000000" w:fill="FFFFFF"/>
            <w:noWrap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358538,2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358699,1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b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</w:tr>
      <w:tr w:rsidR="006409AE" w:rsidRPr="00934E7C" w:rsidTr="006409AE">
        <w:trPr>
          <w:trHeight w:val="1275"/>
        </w:trPr>
        <w:tc>
          <w:tcPr>
            <w:tcW w:w="5542" w:type="dxa"/>
            <w:gridSpan w:val="2"/>
            <w:vMerge/>
            <w:shd w:val="clear" w:color="000000" w:fill="FFFFFF"/>
            <w:noWrap/>
            <w:vAlign w:val="bottom"/>
            <w:hideMark/>
          </w:tcPr>
          <w:p w:rsidR="006409AE" w:rsidRPr="00934E7C" w:rsidRDefault="006409AE" w:rsidP="006409A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pPr>
              <w:rPr>
                <w:b/>
              </w:rPr>
            </w:pPr>
            <w:r w:rsidRPr="00934E7C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203407</w:t>
            </w:r>
          </w:p>
        </w:tc>
        <w:tc>
          <w:tcPr>
            <w:tcW w:w="931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67601,62</w:t>
            </w:r>
          </w:p>
        </w:tc>
        <w:tc>
          <w:tcPr>
            <w:tcW w:w="931" w:type="dxa"/>
            <w:gridSpan w:val="2"/>
            <w:shd w:val="clear" w:color="000000" w:fill="FFFFFF"/>
            <w:noWrap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67685,1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68120,2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b/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</w:tr>
      <w:tr w:rsidR="006409AE" w:rsidRPr="00934E7C" w:rsidTr="006409AE">
        <w:trPr>
          <w:trHeight w:val="630"/>
        </w:trPr>
        <w:tc>
          <w:tcPr>
            <w:tcW w:w="15092" w:type="dxa"/>
            <w:gridSpan w:val="11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b/>
                <w:bCs/>
                <w:color w:val="000000"/>
              </w:rPr>
              <w:t>Подпрограмма 3. Развитие системы воспитания и дополнительного образования на 2015-2017 годы</w:t>
            </w:r>
          </w:p>
        </w:tc>
      </w:tr>
      <w:tr w:rsidR="006409AE" w:rsidRPr="00934E7C" w:rsidTr="006409AE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 xml:space="preserve">Содержание  ДДТ п. Володарский, </w:t>
            </w:r>
            <w:proofErr w:type="spellStart"/>
            <w:r w:rsidRPr="00934E7C">
              <w:rPr>
                <w:color w:val="000000"/>
              </w:rPr>
              <w:t>с</w:t>
            </w:r>
            <w:proofErr w:type="gramStart"/>
            <w:r w:rsidRPr="00934E7C">
              <w:rPr>
                <w:color w:val="000000"/>
              </w:rPr>
              <w:t>.М</w:t>
            </w:r>
            <w:proofErr w:type="gramEnd"/>
            <w:r w:rsidRPr="00934E7C">
              <w:rPr>
                <w:color w:val="000000"/>
              </w:rPr>
              <w:t>арфино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</w:t>
            </w:r>
            <w:r w:rsidRPr="00934E7C">
              <w:rPr>
                <w:color w:val="000000"/>
              </w:rPr>
              <w:lastRenderedPageBreak/>
              <w:t>рский район»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lastRenderedPageBreak/>
              <w:t>2015-2017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21154,99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7049,33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7039,81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7065,85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ФЭУ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функционирование организации</w:t>
            </w:r>
          </w:p>
        </w:tc>
      </w:tr>
      <w:tr w:rsidR="006409AE" w:rsidRPr="00934E7C" w:rsidTr="006409AE">
        <w:trPr>
          <w:trHeight w:val="765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lastRenderedPageBreak/>
              <w:t>2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 xml:space="preserve">Организация оздоровления  детей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6000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2000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2000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проведение оздоровительной кампании</w:t>
            </w:r>
          </w:p>
        </w:tc>
      </w:tr>
      <w:tr w:rsidR="006409AE" w:rsidRPr="00934E7C" w:rsidTr="006409AE">
        <w:trPr>
          <w:trHeight w:val="1020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 xml:space="preserve">Организация  занятости </w:t>
            </w:r>
            <w:proofErr w:type="spellStart"/>
            <w:r w:rsidRPr="00934E7C">
              <w:rPr>
                <w:color w:val="000000"/>
              </w:rPr>
              <w:t>несовершеннолетнихь</w:t>
            </w:r>
            <w:proofErr w:type="spellEnd"/>
            <w:r w:rsidRPr="00934E7C">
              <w:rPr>
                <w:color w:val="000000"/>
              </w:rPr>
              <w:t xml:space="preserve"> детей в  летний период и во время каникул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1500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500</w:t>
            </w:r>
          </w:p>
        </w:tc>
        <w:tc>
          <w:tcPr>
            <w:tcW w:w="931" w:type="dxa"/>
            <w:gridSpan w:val="2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500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500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организация мероприятий по летней занятости учащихся</w:t>
            </w:r>
          </w:p>
        </w:tc>
      </w:tr>
      <w:tr w:rsidR="006409AE" w:rsidRPr="00934E7C" w:rsidTr="006409AE">
        <w:trPr>
          <w:trHeight w:val="765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</w:t>
            </w:r>
          </w:p>
        </w:tc>
        <w:tc>
          <w:tcPr>
            <w:tcW w:w="4784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Организация и проведение детских конкурсов, мероприятий</w:t>
            </w: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2015-2017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1200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400</w:t>
            </w:r>
          </w:p>
        </w:tc>
        <w:tc>
          <w:tcPr>
            <w:tcW w:w="931" w:type="dxa"/>
            <w:gridSpan w:val="2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400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400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развитие творчества учащихся</w:t>
            </w:r>
          </w:p>
        </w:tc>
      </w:tr>
      <w:tr w:rsidR="006409AE" w:rsidRPr="00934E7C" w:rsidTr="006409AE">
        <w:trPr>
          <w:trHeight w:val="765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</w:p>
        </w:tc>
        <w:tc>
          <w:tcPr>
            <w:tcW w:w="4784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rPr>
                <w:b/>
                <w:bCs/>
                <w:color w:val="000000"/>
              </w:rPr>
            </w:pPr>
            <w:r w:rsidRPr="00934E7C">
              <w:rPr>
                <w:b/>
                <w:bCs/>
                <w:color w:val="000000"/>
              </w:rPr>
              <w:t xml:space="preserve">Итого </w:t>
            </w:r>
            <w:r>
              <w:rPr>
                <w:b/>
                <w:bCs/>
                <w:color w:val="000000"/>
              </w:rPr>
              <w:t>по подпрограмме: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29854,99</w:t>
            </w:r>
          </w:p>
        </w:tc>
        <w:tc>
          <w:tcPr>
            <w:tcW w:w="931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9949,33</w:t>
            </w:r>
          </w:p>
        </w:tc>
        <w:tc>
          <w:tcPr>
            <w:tcW w:w="931" w:type="dxa"/>
            <w:gridSpan w:val="2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9939,81</w:t>
            </w:r>
          </w:p>
        </w:tc>
        <w:tc>
          <w:tcPr>
            <w:tcW w:w="931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9965,85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</w:p>
        </w:tc>
      </w:tr>
      <w:tr w:rsidR="006409AE" w:rsidRPr="00934E7C" w:rsidTr="006409AE">
        <w:trPr>
          <w:trHeight w:val="585"/>
        </w:trPr>
        <w:tc>
          <w:tcPr>
            <w:tcW w:w="15092" w:type="dxa"/>
            <w:gridSpan w:val="11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b/>
                <w:bCs/>
                <w:color w:val="000000"/>
              </w:rPr>
              <w:t>Подпрограмма 4. Повышение качества ресурсного обеспечения муниципальной системы образования на 2015-2017 годы</w:t>
            </w:r>
          </w:p>
        </w:tc>
      </w:tr>
      <w:tr w:rsidR="006409AE" w:rsidRPr="00934E7C" w:rsidTr="00A97FDF">
        <w:trPr>
          <w:trHeight w:val="570"/>
        </w:trPr>
        <w:tc>
          <w:tcPr>
            <w:tcW w:w="758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bCs/>
                <w:color w:val="000000"/>
              </w:rPr>
            </w:pPr>
            <w:r w:rsidRPr="00934E7C">
              <w:rPr>
                <w:b/>
                <w:bCs/>
                <w:color w:val="000000"/>
              </w:rPr>
              <w:t>I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bCs/>
                <w:color w:val="000000"/>
              </w:rPr>
            </w:pPr>
            <w:r w:rsidRPr="00934E7C"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15079,74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bCs/>
                <w:color w:val="000000"/>
              </w:rPr>
            </w:pPr>
            <w:r w:rsidRPr="00934E7C">
              <w:rPr>
                <w:color w:val="000000"/>
              </w:rPr>
              <w:t>15079,74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</w:tr>
      <w:tr w:rsidR="006409AE" w:rsidRPr="00934E7C" w:rsidTr="00A97FDF">
        <w:trPr>
          <w:trHeight w:val="687"/>
        </w:trPr>
        <w:tc>
          <w:tcPr>
            <w:tcW w:w="758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МБОУ "Володарская СОШ 1"</w:t>
            </w: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622,15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622,15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МБОУ "Козловская СОШ"</w:t>
            </w: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330,54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330,54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МБОУ "Володарская СОШ 2"</w:t>
            </w: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</w:t>
            </w:r>
            <w:r w:rsidRPr="00934E7C">
              <w:rPr>
                <w:color w:val="000000"/>
              </w:rPr>
              <w:lastRenderedPageBreak/>
              <w:t>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lastRenderedPageBreak/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336,7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336,7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lastRenderedPageBreak/>
              <w:t>4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МКОУ "</w:t>
            </w:r>
            <w:proofErr w:type="spellStart"/>
            <w:r w:rsidRPr="00934E7C">
              <w:rPr>
                <w:color w:val="000000"/>
              </w:rPr>
              <w:t>Винновская</w:t>
            </w:r>
            <w:proofErr w:type="spellEnd"/>
            <w:r w:rsidRPr="00934E7C">
              <w:rPr>
                <w:color w:val="000000"/>
              </w:rPr>
              <w:t xml:space="preserve"> ООШ"</w:t>
            </w: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105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105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5</w:t>
            </w:r>
          </w:p>
        </w:tc>
        <w:tc>
          <w:tcPr>
            <w:tcW w:w="4784" w:type="dxa"/>
            <w:vMerge w:val="restart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МКОУ "</w:t>
            </w:r>
            <w:proofErr w:type="spellStart"/>
            <w:r w:rsidRPr="00934E7C">
              <w:rPr>
                <w:color w:val="000000"/>
              </w:rPr>
              <w:t>Костюбинская</w:t>
            </w:r>
            <w:proofErr w:type="spellEnd"/>
            <w:r w:rsidRPr="00934E7C">
              <w:rPr>
                <w:color w:val="000000"/>
              </w:rPr>
              <w:t xml:space="preserve"> ООШ"</w:t>
            </w: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2000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2 000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4784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100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4784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303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303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4784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178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178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4784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39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39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4784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187,231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187,231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4784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 xml:space="preserve">Бюджет МО «Володарский </w:t>
            </w:r>
            <w:r w:rsidRPr="00934E7C">
              <w:rPr>
                <w:color w:val="000000"/>
              </w:rPr>
              <w:lastRenderedPageBreak/>
              <w:t>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lastRenderedPageBreak/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440</w:t>
            </w:r>
          </w:p>
        </w:tc>
        <w:tc>
          <w:tcPr>
            <w:tcW w:w="1039" w:type="dxa"/>
            <w:gridSpan w:val="2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440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753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lastRenderedPageBreak/>
              <w:t>6</w:t>
            </w:r>
          </w:p>
        </w:tc>
        <w:tc>
          <w:tcPr>
            <w:tcW w:w="4784" w:type="dxa"/>
            <w:vMerge w:val="restart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МБДОУ "Детский сад комбинированного вида №4 "Березка"</w:t>
            </w: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4800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4800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60"/>
        </w:trPr>
        <w:tc>
          <w:tcPr>
            <w:tcW w:w="758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4784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2000</w:t>
            </w:r>
          </w:p>
        </w:tc>
        <w:tc>
          <w:tcPr>
            <w:tcW w:w="1039" w:type="dxa"/>
            <w:gridSpan w:val="2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2000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321"/>
        </w:trPr>
        <w:tc>
          <w:tcPr>
            <w:tcW w:w="758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4784" w:type="dxa"/>
            <w:vMerge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200</w:t>
            </w:r>
          </w:p>
        </w:tc>
        <w:tc>
          <w:tcPr>
            <w:tcW w:w="1039" w:type="dxa"/>
            <w:gridSpan w:val="2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200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7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МБДОУ "Детский сад комбинированного вида №4 "</w:t>
            </w:r>
            <w:proofErr w:type="spellStart"/>
            <w:r w:rsidRPr="00934E7C">
              <w:rPr>
                <w:color w:val="000000"/>
              </w:rPr>
              <w:t>Ивушка</w:t>
            </w:r>
            <w:proofErr w:type="spellEnd"/>
            <w:r w:rsidRPr="00934E7C">
              <w:rPr>
                <w:color w:val="000000"/>
              </w:rPr>
              <w:t>"</w:t>
            </w: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1162,114</w:t>
            </w:r>
          </w:p>
        </w:tc>
        <w:tc>
          <w:tcPr>
            <w:tcW w:w="1039" w:type="dxa"/>
            <w:gridSpan w:val="2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1162,11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8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МБОУ "</w:t>
            </w:r>
            <w:proofErr w:type="spellStart"/>
            <w:r w:rsidRPr="00934E7C">
              <w:rPr>
                <w:color w:val="000000"/>
              </w:rPr>
              <w:t>Тумакская</w:t>
            </w:r>
            <w:proofErr w:type="spellEnd"/>
            <w:r w:rsidRPr="00934E7C">
              <w:rPr>
                <w:color w:val="000000"/>
              </w:rPr>
              <w:t xml:space="preserve"> СОШ"</w:t>
            </w: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700</w:t>
            </w:r>
          </w:p>
        </w:tc>
        <w:tc>
          <w:tcPr>
            <w:tcW w:w="1039" w:type="dxa"/>
            <w:gridSpan w:val="2"/>
            <w:shd w:val="clear" w:color="000000" w:fill="FFFFFF"/>
            <w:noWrap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700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9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МБОУ "</w:t>
            </w:r>
            <w:proofErr w:type="spellStart"/>
            <w:r w:rsidRPr="00934E7C">
              <w:rPr>
                <w:color w:val="000000"/>
              </w:rPr>
              <w:t>Мултановская</w:t>
            </w:r>
            <w:proofErr w:type="spellEnd"/>
            <w:r w:rsidRPr="00934E7C">
              <w:rPr>
                <w:color w:val="000000"/>
              </w:rPr>
              <w:t xml:space="preserve"> СОШ"</w:t>
            </w: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200</w:t>
            </w:r>
          </w:p>
        </w:tc>
        <w:tc>
          <w:tcPr>
            <w:tcW w:w="1039" w:type="dxa"/>
            <w:gridSpan w:val="2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200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10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МБОУ "</w:t>
            </w:r>
            <w:proofErr w:type="spellStart"/>
            <w:r w:rsidRPr="00934E7C">
              <w:rPr>
                <w:color w:val="000000"/>
              </w:rPr>
              <w:t>Сизобугорская</w:t>
            </w:r>
            <w:proofErr w:type="spellEnd"/>
            <w:r w:rsidRPr="00934E7C">
              <w:rPr>
                <w:color w:val="000000"/>
              </w:rPr>
              <w:t xml:space="preserve"> СОШ"</w:t>
            </w: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400</w:t>
            </w:r>
          </w:p>
        </w:tc>
        <w:tc>
          <w:tcPr>
            <w:tcW w:w="1039" w:type="dxa"/>
            <w:gridSpan w:val="2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400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11</w:t>
            </w: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МКОУ "</w:t>
            </w:r>
            <w:proofErr w:type="spellStart"/>
            <w:r w:rsidRPr="00934E7C">
              <w:rPr>
                <w:color w:val="000000"/>
              </w:rPr>
              <w:t>Лебяжинская</w:t>
            </w:r>
            <w:proofErr w:type="spellEnd"/>
            <w:r w:rsidRPr="00934E7C">
              <w:rPr>
                <w:color w:val="000000"/>
              </w:rPr>
              <w:t xml:space="preserve"> ООШ"</w:t>
            </w: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 xml:space="preserve">Бюджет МО «Володарский </w:t>
            </w:r>
            <w:r w:rsidRPr="00934E7C">
              <w:rPr>
                <w:color w:val="000000"/>
              </w:rPr>
              <w:lastRenderedPageBreak/>
              <w:t>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lastRenderedPageBreak/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476</w:t>
            </w:r>
          </w:p>
        </w:tc>
        <w:tc>
          <w:tcPr>
            <w:tcW w:w="1039" w:type="dxa"/>
            <w:gridSpan w:val="2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476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lastRenderedPageBreak/>
              <w:t>12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МБОУ ДОД "Дом детского творчества п. Володарский"</w:t>
            </w:r>
          </w:p>
        </w:tc>
        <w:tc>
          <w:tcPr>
            <w:tcW w:w="993" w:type="dxa"/>
            <w:shd w:val="clear" w:color="auto" w:fill="auto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500</w:t>
            </w:r>
          </w:p>
        </w:tc>
        <w:tc>
          <w:tcPr>
            <w:tcW w:w="1039" w:type="dxa"/>
            <w:gridSpan w:val="2"/>
            <w:shd w:val="clear" w:color="000000" w:fill="FFFFFF"/>
            <w:noWrap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color w:val="000000"/>
              </w:rPr>
            </w:pPr>
            <w:r w:rsidRPr="00934E7C">
              <w:rPr>
                <w:color w:val="000000"/>
              </w:rPr>
              <w:t>500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1020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Cs/>
                <w:color w:val="000000"/>
              </w:rPr>
            </w:pPr>
            <w:r w:rsidRPr="00934E7C">
              <w:rPr>
                <w:bCs/>
                <w:color w:val="000000"/>
              </w:rPr>
              <w:t>II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bCs/>
                <w:color w:val="000000"/>
              </w:rPr>
            </w:pPr>
            <w:r w:rsidRPr="00934E7C">
              <w:rPr>
                <w:bCs/>
                <w:color w:val="000000"/>
              </w:rPr>
              <w:t>Установка системы Стрелец-мониторинг</w:t>
            </w: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3000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right"/>
              <w:rPr>
                <w:bCs/>
                <w:color w:val="000000"/>
              </w:rPr>
            </w:pPr>
            <w:r w:rsidRPr="00934E7C">
              <w:rPr>
                <w:bCs/>
                <w:color w:val="000000"/>
              </w:rPr>
              <w:t>3000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организация безопасного функционирования организаций</w:t>
            </w:r>
          </w:p>
        </w:tc>
      </w:tr>
      <w:tr w:rsidR="006409AE" w:rsidRPr="00934E7C" w:rsidTr="00A97FDF">
        <w:trPr>
          <w:trHeight w:val="510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Cs/>
                <w:color w:val="000000"/>
              </w:rPr>
            </w:pPr>
            <w:r w:rsidRPr="00934E7C">
              <w:rPr>
                <w:bCs/>
                <w:color w:val="000000"/>
              </w:rPr>
              <w:t>III</w:t>
            </w:r>
          </w:p>
        </w:tc>
        <w:tc>
          <w:tcPr>
            <w:tcW w:w="4784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rPr>
                <w:bCs/>
                <w:color w:val="000000"/>
              </w:rPr>
            </w:pPr>
            <w:r w:rsidRPr="00934E7C">
              <w:rPr>
                <w:bCs/>
                <w:color w:val="000000"/>
              </w:rPr>
              <w:t xml:space="preserve">Косметический ремонт школ </w:t>
            </w: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800</w:t>
            </w:r>
          </w:p>
        </w:tc>
        <w:tc>
          <w:tcPr>
            <w:tcW w:w="1039" w:type="dxa"/>
            <w:gridSpan w:val="2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Cs/>
                <w:color w:val="000000"/>
              </w:rPr>
            </w:pPr>
            <w:r w:rsidRPr="00934E7C">
              <w:rPr>
                <w:bCs/>
                <w:color w:val="000000"/>
              </w:rPr>
              <w:t>800</w:t>
            </w:r>
          </w:p>
        </w:tc>
        <w:tc>
          <w:tcPr>
            <w:tcW w:w="823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000000" w:fill="FFFFFF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630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Cs/>
                <w:color w:val="000000"/>
              </w:rPr>
            </w:pPr>
            <w:r w:rsidRPr="00934E7C">
              <w:rPr>
                <w:bCs/>
                <w:color w:val="000000"/>
              </w:rPr>
              <w:t>IV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rPr>
                <w:bCs/>
                <w:color w:val="000000"/>
              </w:rPr>
            </w:pPr>
            <w:r w:rsidRPr="00934E7C">
              <w:rPr>
                <w:bCs/>
                <w:color w:val="000000"/>
              </w:rPr>
              <w:t>Организация мероприятий по направлению "Доступная среда"</w:t>
            </w:r>
          </w:p>
        </w:tc>
        <w:tc>
          <w:tcPr>
            <w:tcW w:w="993" w:type="dxa"/>
            <w:shd w:val="clear" w:color="000000" w:fill="FFFFFF"/>
            <w:hideMark/>
          </w:tcPr>
          <w:p w:rsidR="006409AE" w:rsidRPr="00934E7C" w:rsidRDefault="006409AE" w:rsidP="006409AE">
            <w:r w:rsidRPr="00934E7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2015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400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jc w:val="right"/>
              <w:rPr>
                <w:bCs/>
                <w:color w:val="000000"/>
              </w:rPr>
            </w:pPr>
            <w:r w:rsidRPr="00934E7C">
              <w:rPr>
                <w:bCs/>
                <w:color w:val="000000"/>
              </w:rPr>
              <w:t>400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  <w:r w:rsidRPr="00934E7C">
              <w:rPr>
                <w:color w:val="000000"/>
              </w:rPr>
              <w:t>Отдел образования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  <w:r w:rsidRPr="00934E7C">
              <w:rPr>
                <w:color w:val="000000"/>
              </w:rPr>
              <w:t>ремонт здания</w:t>
            </w:r>
          </w:p>
        </w:tc>
      </w:tr>
      <w:tr w:rsidR="006409AE" w:rsidRPr="00934E7C" w:rsidTr="00A97FDF">
        <w:trPr>
          <w:trHeight w:val="630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6409AE" w:rsidRPr="00934E7C" w:rsidRDefault="006409AE" w:rsidP="006409AE">
            <w:pPr>
              <w:rPr>
                <w:b/>
                <w:bCs/>
                <w:color w:val="000000"/>
              </w:rPr>
            </w:pPr>
            <w:r w:rsidRPr="00934E7C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rPr>
                <w:b/>
                <w:color w:val="000000"/>
              </w:rPr>
            </w:pPr>
          </w:p>
        </w:tc>
        <w:tc>
          <w:tcPr>
            <w:tcW w:w="1321" w:type="dxa"/>
            <w:shd w:val="clear" w:color="000000" w:fill="FFFFFF"/>
            <w:vAlign w:val="bottom"/>
            <w:hideMark/>
          </w:tcPr>
          <w:p w:rsidR="006409AE" w:rsidRPr="00934E7C" w:rsidRDefault="006409AE" w:rsidP="006409AE">
            <w:pPr>
              <w:rPr>
                <w:b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19279,74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jc w:val="center"/>
              <w:rPr>
                <w:b/>
                <w:color w:val="000000"/>
              </w:rPr>
            </w:pPr>
            <w:r w:rsidRPr="00934E7C">
              <w:rPr>
                <w:b/>
                <w:color w:val="000000"/>
              </w:rPr>
              <w:t>19279,74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b/>
                <w:color w:val="000000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6409AE" w:rsidRPr="00934E7C" w:rsidRDefault="006409AE" w:rsidP="006409AE">
            <w:pPr>
              <w:jc w:val="center"/>
              <w:rPr>
                <w:color w:val="000000"/>
              </w:rPr>
            </w:pP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6409AE" w:rsidRPr="00934E7C" w:rsidRDefault="006409AE" w:rsidP="006409AE">
            <w:pPr>
              <w:rPr>
                <w:color w:val="000000"/>
              </w:rPr>
            </w:pPr>
          </w:p>
        </w:tc>
      </w:tr>
    </w:tbl>
    <w:p w:rsidR="006409AE" w:rsidRDefault="006409AE" w:rsidP="006409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2EB4" w:rsidRDefault="00B82EB4" w:rsidP="00E6647A">
      <w:pPr>
        <w:ind w:firstLine="567"/>
      </w:pPr>
    </w:p>
    <w:p w:rsidR="00A97FDF" w:rsidRDefault="00A97FDF" w:rsidP="00E6647A">
      <w:pPr>
        <w:ind w:firstLine="567"/>
      </w:pPr>
    </w:p>
    <w:p w:rsidR="00A97FDF" w:rsidRDefault="00A97FDF" w:rsidP="00E6647A">
      <w:pPr>
        <w:ind w:firstLine="567"/>
      </w:pPr>
    </w:p>
    <w:p w:rsidR="00A97FDF" w:rsidRDefault="00A97FDF" w:rsidP="00E6647A">
      <w:pPr>
        <w:ind w:firstLine="567"/>
      </w:pPr>
    </w:p>
    <w:p w:rsidR="00A97FDF" w:rsidRDefault="00A97FDF" w:rsidP="00E6647A">
      <w:pPr>
        <w:ind w:firstLine="567"/>
      </w:pPr>
    </w:p>
    <w:p w:rsidR="00A97FDF" w:rsidRDefault="00A97FDF" w:rsidP="00E6647A">
      <w:pPr>
        <w:ind w:firstLine="567"/>
      </w:pPr>
    </w:p>
    <w:p w:rsidR="00A97FDF" w:rsidRPr="00A97FDF" w:rsidRDefault="00A97FDF" w:rsidP="00E6647A">
      <w:pPr>
        <w:ind w:firstLine="567"/>
        <w:rPr>
          <w:sz w:val="28"/>
          <w:szCs w:val="28"/>
        </w:rPr>
      </w:pPr>
      <w:r w:rsidRPr="00A97FDF">
        <w:rPr>
          <w:sz w:val="28"/>
          <w:szCs w:val="28"/>
        </w:rPr>
        <w:t>Верно:</w:t>
      </w:r>
    </w:p>
    <w:sectPr w:rsidR="00A97FDF" w:rsidRPr="00A97FDF" w:rsidSect="00A97FDF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725FE0"/>
    <w:lvl w:ilvl="0">
      <w:start w:val="1"/>
      <w:numFmt w:val="decimal"/>
      <w:lvlText w:val="%1."/>
      <w:lvlJc w:val="left"/>
      <w:pPr>
        <w:tabs>
          <w:tab w:val="num" w:pos="3892"/>
        </w:tabs>
        <w:ind w:left="3892" w:hanging="360"/>
      </w:pPr>
      <w:rPr>
        <w:rFonts w:cs="Times New Roman"/>
      </w:rPr>
    </w:lvl>
  </w:abstractNum>
  <w:abstractNum w:abstractNumId="1">
    <w:nsid w:val="FFFFFF7D"/>
    <w:multiLevelType w:val="singleLevel"/>
    <w:tmpl w:val="14D0C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B6A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B24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585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7A0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C60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7C2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0D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22D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D21A8"/>
    <w:multiLevelType w:val="hybridMultilevel"/>
    <w:tmpl w:val="FD681F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116013"/>
    <w:multiLevelType w:val="hybridMultilevel"/>
    <w:tmpl w:val="6B4CB3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6E23BE"/>
    <w:multiLevelType w:val="multilevel"/>
    <w:tmpl w:val="C3228A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DB45E29"/>
    <w:multiLevelType w:val="hybridMultilevel"/>
    <w:tmpl w:val="148A4C2E"/>
    <w:lvl w:ilvl="0" w:tplc="99827B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F584C9A"/>
    <w:multiLevelType w:val="hybridMultilevel"/>
    <w:tmpl w:val="6F162F4C"/>
    <w:lvl w:ilvl="0" w:tplc="FFFFFFFF">
      <w:start w:val="4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4385149"/>
    <w:multiLevelType w:val="multilevel"/>
    <w:tmpl w:val="211A5B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14442409"/>
    <w:multiLevelType w:val="hybridMultilevel"/>
    <w:tmpl w:val="6EF88F96"/>
    <w:lvl w:ilvl="0" w:tplc="11D8D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BA4A56"/>
    <w:multiLevelType w:val="hybridMultilevel"/>
    <w:tmpl w:val="05528B2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17B40EB3"/>
    <w:multiLevelType w:val="hybridMultilevel"/>
    <w:tmpl w:val="31AE67E6"/>
    <w:lvl w:ilvl="0" w:tplc="99827BD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07F1E"/>
    <w:multiLevelType w:val="hybridMultilevel"/>
    <w:tmpl w:val="931AEB3E"/>
    <w:lvl w:ilvl="0" w:tplc="ECF29FF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D468C4"/>
    <w:multiLevelType w:val="hybridMultilevel"/>
    <w:tmpl w:val="E2626EB0"/>
    <w:lvl w:ilvl="0" w:tplc="FFFFFFF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310509"/>
    <w:multiLevelType w:val="hybridMultilevel"/>
    <w:tmpl w:val="5F4A01EC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22">
    <w:nsid w:val="270F2A05"/>
    <w:multiLevelType w:val="hybridMultilevel"/>
    <w:tmpl w:val="F662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AFA650D"/>
    <w:multiLevelType w:val="hybridMultilevel"/>
    <w:tmpl w:val="648A5BA0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B074891"/>
    <w:multiLevelType w:val="hybridMultilevel"/>
    <w:tmpl w:val="5E7068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4D753A"/>
    <w:multiLevelType w:val="hybridMultilevel"/>
    <w:tmpl w:val="05807162"/>
    <w:lvl w:ilvl="0" w:tplc="FFFFFFF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B2A498D"/>
    <w:multiLevelType w:val="multilevel"/>
    <w:tmpl w:val="EEB410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4BE147DC"/>
    <w:multiLevelType w:val="hybridMultilevel"/>
    <w:tmpl w:val="60D8A6BA"/>
    <w:lvl w:ilvl="0" w:tplc="552617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8">
    <w:nsid w:val="548A6941"/>
    <w:multiLevelType w:val="hybridMultilevel"/>
    <w:tmpl w:val="FD845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EA4205"/>
    <w:multiLevelType w:val="hybridMultilevel"/>
    <w:tmpl w:val="6E2855AA"/>
    <w:lvl w:ilvl="0" w:tplc="68C4AF5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7" w:hanging="360"/>
      </w:pPr>
    </w:lvl>
    <w:lvl w:ilvl="2" w:tplc="0419001B" w:tentative="1">
      <w:start w:val="1"/>
      <w:numFmt w:val="lowerRoman"/>
      <w:lvlText w:val="%3."/>
      <w:lvlJc w:val="right"/>
      <w:pPr>
        <w:ind w:left="5017" w:hanging="180"/>
      </w:pPr>
    </w:lvl>
    <w:lvl w:ilvl="3" w:tplc="0419000F" w:tentative="1">
      <w:start w:val="1"/>
      <w:numFmt w:val="decimal"/>
      <w:lvlText w:val="%4."/>
      <w:lvlJc w:val="left"/>
      <w:pPr>
        <w:ind w:left="5737" w:hanging="360"/>
      </w:pPr>
    </w:lvl>
    <w:lvl w:ilvl="4" w:tplc="04190019" w:tentative="1">
      <w:start w:val="1"/>
      <w:numFmt w:val="lowerLetter"/>
      <w:lvlText w:val="%5."/>
      <w:lvlJc w:val="left"/>
      <w:pPr>
        <w:ind w:left="6457" w:hanging="360"/>
      </w:pPr>
    </w:lvl>
    <w:lvl w:ilvl="5" w:tplc="0419001B" w:tentative="1">
      <w:start w:val="1"/>
      <w:numFmt w:val="lowerRoman"/>
      <w:lvlText w:val="%6."/>
      <w:lvlJc w:val="right"/>
      <w:pPr>
        <w:ind w:left="7177" w:hanging="180"/>
      </w:pPr>
    </w:lvl>
    <w:lvl w:ilvl="6" w:tplc="0419000F" w:tentative="1">
      <w:start w:val="1"/>
      <w:numFmt w:val="decimal"/>
      <w:lvlText w:val="%7."/>
      <w:lvlJc w:val="left"/>
      <w:pPr>
        <w:ind w:left="7897" w:hanging="360"/>
      </w:pPr>
    </w:lvl>
    <w:lvl w:ilvl="7" w:tplc="04190019" w:tentative="1">
      <w:start w:val="1"/>
      <w:numFmt w:val="lowerLetter"/>
      <w:lvlText w:val="%8."/>
      <w:lvlJc w:val="left"/>
      <w:pPr>
        <w:ind w:left="8617" w:hanging="360"/>
      </w:pPr>
    </w:lvl>
    <w:lvl w:ilvl="8" w:tplc="0419001B" w:tentative="1">
      <w:start w:val="1"/>
      <w:numFmt w:val="lowerRoman"/>
      <w:lvlText w:val="%9."/>
      <w:lvlJc w:val="right"/>
      <w:pPr>
        <w:ind w:left="9337" w:hanging="180"/>
      </w:pPr>
    </w:lvl>
  </w:abstractNum>
  <w:abstractNum w:abstractNumId="30">
    <w:nsid w:val="57077276"/>
    <w:multiLevelType w:val="hybridMultilevel"/>
    <w:tmpl w:val="CAB89754"/>
    <w:lvl w:ilvl="0" w:tplc="765C4D4C">
      <w:start w:val="1"/>
      <w:numFmt w:val="decimal"/>
      <w:lvlText w:val="%1)"/>
      <w:lvlJc w:val="left"/>
      <w:pPr>
        <w:ind w:left="990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841200"/>
    <w:multiLevelType w:val="hybridMultilevel"/>
    <w:tmpl w:val="9906FFB6"/>
    <w:lvl w:ilvl="0" w:tplc="99827BD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615D6947"/>
    <w:multiLevelType w:val="hybridMultilevel"/>
    <w:tmpl w:val="2EE683E2"/>
    <w:lvl w:ilvl="0" w:tplc="99827BDC">
      <w:start w:val="1"/>
      <w:numFmt w:val="bullet"/>
      <w:lvlText w:val="-"/>
      <w:lvlJc w:val="left"/>
      <w:pPr>
        <w:ind w:left="64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3BE4A62"/>
    <w:multiLevelType w:val="hybridMultilevel"/>
    <w:tmpl w:val="111A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BD1759C"/>
    <w:multiLevelType w:val="hybridMultilevel"/>
    <w:tmpl w:val="34983D16"/>
    <w:lvl w:ilvl="0" w:tplc="38EC1522">
      <w:start w:val="8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6">
    <w:nsid w:val="6C9146B5"/>
    <w:multiLevelType w:val="hybridMultilevel"/>
    <w:tmpl w:val="FA2ACC3A"/>
    <w:lvl w:ilvl="0" w:tplc="0206FDFA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7">
    <w:nsid w:val="73426A7A"/>
    <w:multiLevelType w:val="hybridMultilevel"/>
    <w:tmpl w:val="3DCE5B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8">
    <w:nsid w:val="7405289B"/>
    <w:multiLevelType w:val="hybridMultilevel"/>
    <w:tmpl w:val="AB40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E987325"/>
    <w:multiLevelType w:val="hybridMultilevel"/>
    <w:tmpl w:val="C882A5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7"/>
  </w:num>
  <w:num w:numId="3">
    <w:abstractNumId w:val="3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3"/>
  </w:num>
  <w:num w:numId="7">
    <w:abstractNumId w:val="37"/>
  </w:num>
  <w:num w:numId="8">
    <w:abstractNumId w:val="2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6"/>
  </w:num>
  <w:num w:numId="12">
    <w:abstractNumId w:val="14"/>
  </w:num>
  <w:num w:numId="13">
    <w:abstractNumId w:val="39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5"/>
  </w:num>
  <w:num w:numId="29">
    <w:abstractNumId w:val="10"/>
  </w:num>
  <w:num w:numId="30">
    <w:abstractNumId w:val="34"/>
  </w:num>
  <w:num w:numId="31">
    <w:abstractNumId w:val="12"/>
  </w:num>
  <w:num w:numId="32">
    <w:abstractNumId w:val="29"/>
  </w:num>
  <w:num w:numId="33">
    <w:abstractNumId w:val="22"/>
  </w:num>
  <w:num w:numId="34">
    <w:abstractNumId w:val="11"/>
  </w:num>
  <w:num w:numId="35">
    <w:abstractNumId w:val="24"/>
  </w:num>
  <w:num w:numId="36">
    <w:abstractNumId w:val="23"/>
  </w:num>
  <w:num w:numId="37">
    <w:abstractNumId w:val="35"/>
  </w:num>
  <w:num w:numId="38">
    <w:abstractNumId w:val="18"/>
  </w:num>
  <w:num w:numId="39">
    <w:abstractNumId w:val="32"/>
  </w:num>
  <w:num w:numId="40">
    <w:abstractNumId w:val="13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34F4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2561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30B4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409AE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90A29"/>
    <w:rsid w:val="0099444A"/>
    <w:rsid w:val="009C6774"/>
    <w:rsid w:val="009D2114"/>
    <w:rsid w:val="00A45827"/>
    <w:rsid w:val="00A65074"/>
    <w:rsid w:val="00A6771C"/>
    <w:rsid w:val="00A700FC"/>
    <w:rsid w:val="00A97FDF"/>
    <w:rsid w:val="00AB0867"/>
    <w:rsid w:val="00AC2DB7"/>
    <w:rsid w:val="00AC4523"/>
    <w:rsid w:val="00B114CE"/>
    <w:rsid w:val="00B12D8D"/>
    <w:rsid w:val="00B14993"/>
    <w:rsid w:val="00B34C77"/>
    <w:rsid w:val="00B52591"/>
    <w:rsid w:val="00B64CD3"/>
    <w:rsid w:val="00B82EB4"/>
    <w:rsid w:val="00B925E3"/>
    <w:rsid w:val="00B979A6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6E47"/>
    <w:rsid w:val="00E00B31"/>
    <w:rsid w:val="00E059C7"/>
    <w:rsid w:val="00E247DA"/>
    <w:rsid w:val="00E6647A"/>
    <w:rsid w:val="00E82CA5"/>
    <w:rsid w:val="00EE4AE8"/>
    <w:rsid w:val="00F07BC1"/>
    <w:rsid w:val="00F34F4C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9"/>
    <w:qFormat/>
    <w:rsid w:val="006409AE"/>
    <w:pPr>
      <w:spacing w:before="90" w:after="120"/>
      <w:outlineLvl w:val="0"/>
    </w:pPr>
    <w:rPr>
      <w:rFonts w:ascii="Tahoma" w:eastAsia="Calibri" w:hAnsi="Tahoma" w:cs="Tahoma"/>
      <w:b/>
      <w:bCs/>
      <w:color w:val="2B5A51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409AE"/>
    <w:rPr>
      <w:rFonts w:ascii="Tahoma" w:eastAsia="Calibri" w:hAnsi="Tahoma" w:cs="Tahoma"/>
      <w:b/>
      <w:bCs/>
      <w:color w:val="2B5A51"/>
      <w:kern w:val="36"/>
      <w:sz w:val="30"/>
      <w:szCs w:val="30"/>
    </w:rPr>
  </w:style>
  <w:style w:type="character" w:customStyle="1" w:styleId="Heading1Char">
    <w:name w:val="Heading 1 Char"/>
    <w:basedOn w:val="a0"/>
    <w:uiPriority w:val="99"/>
    <w:locked/>
    <w:rsid w:val="006409A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6409A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uiPriority w:val="99"/>
    <w:rsid w:val="006409AE"/>
    <w:rPr>
      <w:rFonts w:ascii="Tahoma" w:hAnsi="Tahoma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409AE"/>
    <w:rPr>
      <w:rFonts w:ascii="Tahoma" w:hAnsi="Tahoma"/>
      <w:b/>
      <w:bCs/>
      <w:sz w:val="32"/>
      <w:szCs w:val="24"/>
    </w:rPr>
  </w:style>
  <w:style w:type="paragraph" w:customStyle="1" w:styleId="11">
    <w:name w:val="Знак1"/>
    <w:basedOn w:val="a"/>
    <w:rsid w:val="006409AE"/>
    <w:rPr>
      <w:rFonts w:ascii="Verdana" w:hAnsi="Verdana" w:cs="Verdana"/>
      <w:lang w:val="en-US" w:eastAsia="en-US"/>
    </w:rPr>
  </w:style>
  <w:style w:type="paragraph" w:styleId="a6">
    <w:name w:val="Normal (Web)"/>
    <w:basedOn w:val="a"/>
    <w:uiPriority w:val="99"/>
    <w:rsid w:val="006409A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6409AE"/>
    <w:pPr>
      <w:ind w:left="720"/>
      <w:contextualSpacing/>
    </w:pPr>
  </w:style>
  <w:style w:type="paragraph" w:customStyle="1" w:styleId="CharChar">
    <w:name w:val="Char Char"/>
    <w:basedOn w:val="a"/>
    <w:uiPriority w:val="99"/>
    <w:rsid w:val="006409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Стиль абзаца"/>
    <w:basedOn w:val="a"/>
    <w:link w:val="a9"/>
    <w:uiPriority w:val="99"/>
    <w:rsid w:val="006409AE"/>
    <w:pPr>
      <w:widowControl w:val="0"/>
      <w:spacing w:before="12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9">
    <w:name w:val="Стиль абзаца Знак"/>
    <w:basedOn w:val="a0"/>
    <w:link w:val="a8"/>
    <w:uiPriority w:val="99"/>
    <w:locked/>
    <w:rsid w:val="006409AE"/>
    <w:rPr>
      <w:rFonts w:ascii="Calibri" w:eastAsia="Calibri" w:hAnsi="Calibri" w:cs="Calibri"/>
      <w:sz w:val="24"/>
      <w:szCs w:val="24"/>
    </w:rPr>
  </w:style>
  <w:style w:type="paragraph" w:styleId="aa">
    <w:name w:val="No Spacing"/>
    <w:uiPriority w:val="99"/>
    <w:qFormat/>
    <w:rsid w:val="006409A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6409AE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409AE"/>
    <w:rPr>
      <w:sz w:val="16"/>
      <w:szCs w:val="16"/>
    </w:rPr>
  </w:style>
  <w:style w:type="paragraph" w:customStyle="1" w:styleId="NoSpacing1">
    <w:name w:val="No Spacing1"/>
    <w:uiPriority w:val="99"/>
    <w:rsid w:val="006409AE"/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rsid w:val="006409AE"/>
    <w:rPr>
      <w:rFonts w:cs="Times New Roman"/>
      <w:color w:val="0000FF"/>
      <w:u w:val="single"/>
    </w:rPr>
  </w:style>
  <w:style w:type="paragraph" w:customStyle="1" w:styleId="c">
    <w:name w:val="c"/>
    <w:basedOn w:val="a"/>
    <w:uiPriority w:val="99"/>
    <w:rsid w:val="006409AE"/>
    <w:pPr>
      <w:jc w:val="center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6409A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409AE"/>
  </w:style>
  <w:style w:type="paragraph" w:customStyle="1" w:styleId="12">
    <w:name w:val="Абзац списка1"/>
    <w:basedOn w:val="a"/>
    <w:rsid w:val="006409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409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6409A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409A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640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409A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10162</Words>
  <Characters>57929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2015-05-12T13:10:00Z</cp:lastPrinted>
  <dcterms:created xsi:type="dcterms:W3CDTF">2015-05-12T13:11:00Z</dcterms:created>
  <dcterms:modified xsi:type="dcterms:W3CDTF">2015-06-22T05:59:00Z</dcterms:modified>
</cp:coreProperties>
</file>