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122F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122FE">
              <w:rPr>
                <w:sz w:val="32"/>
                <w:szCs w:val="32"/>
                <w:u w:val="single"/>
              </w:rPr>
              <w:t>28.04.2018 г.</w:t>
            </w:r>
          </w:p>
        </w:tc>
        <w:tc>
          <w:tcPr>
            <w:tcW w:w="4927" w:type="dxa"/>
          </w:tcPr>
          <w:p w:rsidR="0005118A" w:rsidRPr="001E60B5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122FE">
              <w:rPr>
                <w:sz w:val="32"/>
                <w:szCs w:val="32"/>
              </w:rPr>
              <w:t xml:space="preserve"> </w:t>
            </w:r>
            <w:r w:rsidR="001E60B5">
              <w:rPr>
                <w:sz w:val="32"/>
                <w:szCs w:val="32"/>
                <w:u w:val="single"/>
              </w:rPr>
              <w:t>723</w:t>
            </w:r>
          </w:p>
        </w:tc>
      </w:tr>
    </w:tbl>
    <w:p w:rsidR="00274400" w:rsidRDefault="00274400">
      <w:pPr>
        <w:jc w:val="center"/>
      </w:pPr>
    </w:p>
    <w:p w:rsidR="000122FE" w:rsidRDefault="000122FE" w:rsidP="000122FE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0122FE" w:rsidRPr="000122FE" w:rsidRDefault="000122FE" w:rsidP="000122FE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122FE">
        <w:rPr>
          <w:sz w:val="28"/>
          <w:szCs w:val="28"/>
        </w:rPr>
        <w:t>О внесении изменений</w:t>
      </w:r>
    </w:p>
    <w:p w:rsidR="000122FE" w:rsidRPr="000122FE" w:rsidRDefault="000122FE" w:rsidP="000122FE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122FE">
        <w:rPr>
          <w:sz w:val="28"/>
          <w:szCs w:val="28"/>
        </w:rPr>
        <w:t xml:space="preserve">в постановление АМО «Володарский район» </w:t>
      </w:r>
    </w:p>
    <w:p w:rsidR="000122FE" w:rsidRPr="000122FE" w:rsidRDefault="000122FE" w:rsidP="000122FE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122FE">
        <w:rPr>
          <w:sz w:val="28"/>
          <w:szCs w:val="28"/>
        </w:rPr>
        <w:t>от 03.12.2015 № 1821 «Об утверждении порядка</w:t>
      </w:r>
    </w:p>
    <w:p w:rsidR="000122FE" w:rsidRPr="000122FE" w:rsidRDefault="000122FE" w:rsidP="000122FE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122FE">
        <w:rPr>
          <w:sz w:val="28"/>
          <w:szCs w:val="28"/>
        </w:rPr>
        <w:t xml:space="preserve">предоставления субсидий на поддержку </w:t>
      </w:r>
    </w:p>
    <w:p w:rsidR="000122FE" w:rsidRPr="000122FE" w:rsidRDefault="000122FE" w:rsidP="000122FE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122FE">
        <w:rPr>
          <w:sz w:val="28"/>
          <w:szCs w:val="28"/>
        </w:rPr>
        <w:t>сельскохозяйственного производства»</w:t>
      </w:r>
    </w:p>
    <w:p w:rsidR="000122FE" w:rsidRPr="000122FE" w:rsidRDefault="000122FE" w:rsidP="000122FE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0122FE" w:rsidRDefault="000122FE" w:rsidP="000122FE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0122FE">
        <w:rPr>
          <w:sz w:val="28"/>
          <w:szCs w:val="28"/>
        </w:rPr>
        <w:t>На основании Постановления Правительства Астраханской области от 11.04.2018г № 143-П «О внесении изменений в постановление Правительства Астраханской области от 10.04.2013г. № 120 – П» и в соответствии с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</w:t>
      </w:r>
      <w:r>
        <w:rPr>
          <w:sz w:val="28"/>
          <w:szCs w:val="28"/>
        </w:rPr>
        <w:t>вия на 2013 - 2020 годы», а</w:t>
      </w:r>
      <w:r w:rsidRPr="000122FE">
        <w:rPr>
          <w:sz w:val="28"/>
          <w:szCs w:val="28"/>
        </w:rPr>
        <w:t>дминистрация МО «Володарский район»</w:t>
      </w:r>
    </w:p>
    <w:p w:rsidR="000122FE" w:rsidRDefault="000122FE" w:rsidP="000122FE">
      <w:pPr>
        <w:widowControl w:val="0"/>
        <w:autoSpaceDE w:val="0"/>
        <w:jc w:val="both"/>
        <w:rPr>
          <w:sz w:val="28"/>
          <w:szCs w:val="28"/>
        </w:rPr>
      </w:pPr>
    </w:p>
    <w:p w:rsidR="000122FE" w:rsidRPr="000122FE" w:rsidRDefault="000122FE" w:rsidP="000122FE">
      <w:pPr>
        <w:widowControl w:val="0"/>
        <w:autoSpaceDE w:val="0"/>
        <w:jc w:val="both"/>
        <w:rPr>
          <w:sz w:val="28"/>
          <w:szCs w:val="28"/>
        </w:rPr>
      </w:pPr>
      <w:r w:rsidRPr="000122FE">
        <w:rPr>
          <w:sz w:val="28"/>
          <w:szCs w:val="28"/>
        </w:rPr>
        <w:t>ПОСТАНОВЛЯЕТ:</w:t>
      </w:r>
    </w:p>
    <w:p w:rsidR="000122FE" w:rsidRDefault="000122FE" w:rsidP="000122FE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122FE" w:rsidRPr="000122FE" w:rsidRDefault="000122FE" w:rsidP="000122FE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122FE">
        <w:rPr>
          <w:sz w:val="28"/>
          <w:szCs w:val="28"/>
        </w:rPr>
        <w:t>Внести в постановление администрации МО «Володарский район» от 03.12.2015 № 1821 «О Порядке предоставления субсидий на поддержку  сельскохозяйственного производства»  следующие изменения:</w:t>
      </w:r>
    </w:p>
    <w:p w:rsidR="000122FE" w:rsidRDefault="000122FE" w:rsidP="000122FE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0122FE">
        <w:rPr>
          <w:spacing w:val="-6"/>
          <w:sz w:val="28"/>
          <w:szCs w:val="28"/>
        </w:rPr>
        <w:t>1.1.</w:t>
      </w:r>
      <w:r w:rsidRPr="000122FE">
        <w:rPr>
          <w:sz w:val="28"/>
          <w:szCs w:val="28"/>
        </w:rPr>
        <w:t>Пункт 1.7 раздела 1 Порядка предоставления и расходования субвенций бюджетам муниципальных образований Астраханской области из бюджета Астраханской области на осуществление государственных полномочий Астраханской области по поддержке сельскохозяйственного производства, утвержденного постановлением (далее – Порядок), изложить в но</w:t>
      </w:r>
      <w:r>
        <w:rPr>
          <w:sz w:val="28"/>
          <w:szCs w:val="28"/>
        </w:rPr>
        <w:t>вой редакции:</w:t>
      </w:r>
    </w:p>
    <w:p w:rsidR="000122FE" w:rsidRPr="000122FE" w:rsidRDefault="000122FE" w:rsidP="000122FE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0122FE">
        <w:rPr>
          <w:sz w:val="28"/>
          <w:szCs w:val="28"/>
        </w:rPr>
        <w:t xml:space="preserve">«1.7. Субвенции используются органами местного самоуправления на цели, указанные в </w:t>
      </w:r>
      <w:hyperlink r:id="rId5" w:history="1">
        <w:r w:rsidRPr="000122FE">
          <w:rPr>
            <w:sz w:val="28"/>
            <w:szCs w:val="28"/>
          </w:rPr>
          <w:t>абзаце втором пункта 1.6</w:t>
        </w:r>
      </w:hyperlink>
      <w:r w:rsidRPr="000122FE">
        <w:rPr>
          <w:sz w:val="28"/>
          <w:szCs w:val="28"/>
        </w:rPr>
        <w:t xml:space="preserve"> настоящего раздела, только при наличии муниципального правового акта, принятого в соответствии со </w:t>
      </w:r>
      <w:hyperlink r:id="rId6" w:history="1">
        <w:r w:rsidRPr="000122FE">
          <w:rPr>
            <w:sz w:val="28"/>
            <w:szCs w:val="28"/>
          </w:rPr>
          <w:t>статьей 78</w:t>
        </w:r>
      </w:hyperlink>
      <w:r w:rsidRPr="000122FE">
        <w:rPr>
          <w:sz w:val="28"/>
          <w:szCs w:val="28"/>
        </w:rPr>
        <w:t xml:space="preserve"> Бюджетного кодекса Российской Федерации, общими </w:t>
      </w:r>
      <w:hyperlink r:id="rId7" w:history="1">
        <w:r w:rsidRPr="000122FE">
          <w:rPr>
            <w:sz w:val="28"/>
            <w:szCs w:val="28"/>
          </w:rPr>
          <w:t>требованиями</w:t>
        </w:r>
      </w:hyperlink>
      <w:r w:rsidRPr="000122FE">
        <w:rPr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</w:t>
      </w:r>
      <w:r w:rsidRPr="000122FE">
        <w:rPr>
          <w:sz w:val="28"/>
          <w:szCs w:val="28"/>
        </w:rPr>
        <w:lastRenderedPageBreak/>
        <w:t>предпринимателям, а также физическим лицам - производителям товаров, работ, услуг, утвержденными постановлением Правительства Российской Федерации от 06.09.2016 № 887, настоящим Порядком, и содержащего в том числе показатели результативности предоставления субсидий, требования к отчетности о достижении показателей результативности предоставления субсидий или право главного распорядителя как получателя бюджетных средств устанавливать в соглашении сроки и формы представления получателем субсидии указанной отчетности (далее – муниципальный правовой акт).</w:t>
      </w:r>
    </w:p>
    <w:p w:rsidR="000122FE" w:rsidRPr="000122FE" w:rsidRDefault="000122FE" w:rsidP="000122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22FE">
        <w:rPr>
          <w:sz w:val="28"/>
          <w:szCs w:val="28"/>
        </w:rPr>
        <w:t>Показатели результативности использования субсидии устанавливаются в муниципальном правовом акте в соответствии с показателями результативности использования субсидии, утвержденными нормативным правовым актом мини</w:t>
      </w:r>
      <w:r>
        <w:rPr>
          <w:sz w:val="28"/>
          <w:szCs w:val="28"/>
        </w:rPr>
        <w:t>стерства</w:t>
      </w:r>
      <w:r w:rsidRPr="000122FE">
        <w:rPr>
          <w:sz w:val="28"/>
          <w:szCs w:val="28"/>
        </w:rPr>
        <w:t xml:space="preserve">». </w:t>
      </w:r>
    </w:p>
    <w:p w:rsidR="000122FE" w:rsidRPr="000122FE" w:rsidRDefault="000122FE" w:rsidP="000122FE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0122FE">
        <w:rPr>
          <w:sz w:val="28"/>
          <w:szCs w:val="28"/>
        </w:rPr>
        <w:t>1.2. В разделе 4 Порядка:</w:t>
      </w:r>
    </w:p>
    <w:p w:rsidR="000122FE" w:rsidRPr="000122FE" w:rsidRDefault="000122FE" w:rsidP="000122FE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0122FE">
        <w:rPr>
          <w:sz w:val="28"/>
          <w:szCs w:val="28"/>
        </w:rPr>
        <w:t>- в пункте  4.1:</w:t>
      </w:r>
    </w:p>
    <w:p w:rsidR="000122FE" w:rsidRPr="000122FE" w:rsidRDefault="000122FE" w:rsidP="000122FE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0122FE">
        <w:rPr>
          <w:sz w:val="28"/>
          <w:szCs w:val="28"/>
        </w:rPr>
        <w:t>абзац  четвертый  подпункта  4.1.1 дополнить словами «, хлопчатником и арахисом»;</w:t>
      </w:r>
    </w:p>
    <w:p w:rsidR="000122FE" w:rsidRPr="000122FE" w:rsidRDefault="000122FE" w:rsidP="000122FE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0122FE">
        <w:rPr>
          <w:sz w:val="28"/>
          <w:szCs w:val="28"/>
        </w:rPr>
        <w:t>абзац шестой подпункта 4.1.4 изложить в новой редакции:</w:t>
      </w:r>
    </w:p>
    <w:p w:rsidR="000122FE" w:rsidRPr="000122FE" w:rsidRDefault="000122FE" w:rsidP="000122FE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0122FE">
        <w:rPr>
          <w:sz w:val="28"/>
          <w:szCs w:val="28"/>
        </w:rPr>
        <w:t>«- по направлениям, указанным в абзацах четвертом, пятом подпункта 4.1.1 настоящего пункта, - за счет средств бюджета Астраханской области, за исключением средств субсидии, полученной из федерального бюджета, на 1 гектар посевной площади предыдущего года, занятой бахчевыми сельскохозяйственными культурами, хлопчатником, арахисом, семенниками бахчевых культур, по ставкам, определяемым правовым актом министерства с учетом достигнутого получателем субсидии уровня урожайности бахчевых сельскохозяйственных культур, хлопчатника, арахиса.»;</w:t>
      </w:r>
    </w:p>
    <w:p w:rsidR="000122FE" w:rsidRPr="000122FE" w:rsidRDefault="000122FE" w:rsidP="000122FE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0122FE">
        <w:rPr>
          <w:sz w:val="28"/>
          <w:szCs w:val="28"/>
        </w:rPr>
        <w:t>- в пункте 4.2:</w:t>
      </w:r>
    </w:p>
    <w:p w:rsidR="000122FE" w:rsidRPr="000122FE" w:rsidRDefault="000122FE" w:rsidP="000122FE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0122FE">
        <w:rPr>
          <w:sz w:val="28"/>
          <w:szCs w:val="28"/>
        </w:rPr>
        <w:t>в подпункте 4.2.2:</w:t>
      </w:r>
    </w:p>
    <w:p w:rsidR="000122FE" w:rsidRPr="000122FE" w:rsidRDefault="000122FE" w:rsidP="000122FE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0122FE">
        <w:rPr>
          <w:sz w:val="28"/>
          <w:szCs w:val="28"/>
        </w:rPr>
        <w:t>абзац шестой изложить в новой редакции:</w:t>
      </w:r>
    </w:p>
    <w:p w:rsidR="000122FE" w:rsidRPr="000122FE" w:rsidRDefault="000122FE" w:rsidP="000122FE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0122FE">
        <w:rPr>
          <w:sz w:val="28"/>
          <w:szCs w:val="28"/>
        </w:rPr>
        <w:t>«- на содержание коров молочного стада, за исключением племенных жи</w:t>
      </w:r>
      <w:r>
        <w:rPr>
          <w:sz w:val="28"/>
          <w:szCs w:val="28"/>
        </w:rPr>
        <w:t>вотных</w:t>
      </w:r>
      <w:r w:rsidRPr="000122FE">
        <w:rPr>
          <w:sz w:val="28"/>
          <w:szCs w:val="28"/>
        </w:rPr>
        <w:t>»;</w:t>
      </w:r>
    </w:p>
    <w:p w:rsidR="000122FE" w:rsidRPr="000122FE" w:rsidRDefault="000122FE" w:rsidP="000122FE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0122FE">
        <w:rPr>
          <w:sz w:val="28"/>
          <w:szCs w:val="28"/>
        </w:rPr>
        <w:t>дополнить абзацем следующего содержания:</w:t>
      </w:r>
    </w:p>
    <w:p w:rsidR="000122FE" w:rsidRPr="000122FE" w:rsidRDefault="000122FE" w:rsidP="000122FE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0122FE">
        <w:rPr>
          <w:sz w:val="28"/>
          <w:szCs w:val="28"/>
        </w:rPr>
        <w:t>«- на содержание коров мясного и (или) помесного направлений продуктивности, за исключением племенных живо</w:t>
      </w:r>
      <w:r>
        <w:rPr>
          <w:sz w:val="28"/>
          <w:szCs w:val="28"/>
        </w:rPr>
        <w:t>тных</w:t>
      </w:r>
      <w:r w:rsidRPr="000122FE">
        <w:rPr>
          <w:sz w:val="28"/>
          <w:szCs w:val="28"/>
        </w:rPr>
        <w:t>»;</w:t>
      </w:r>
    </w:p>
    <w:p w:rsidR="000122FE" w:rsidRPr="000122FE" w:rsidRDefault="000122FE" w:rsidP="000122FE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0122FE">
        <w:rPr>
          <w:sz w:val="28"/>
          <w:szCs w:val="28"/>
        </w:rPr>
        <w:t>подпункт 4.2.3 изложить в новой редакции:</w:t>
      </w:r>
    </w:p>
    <w:p w:rsidR="000122FE" w:rsidRPr="000122FE" w:rsidRDefault="000122FE" w:rsidP="000122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22FE">
        <w:rPr>
          <w:sz w:val="28"/>
          <w:szCs w:val="28"/>
        </w:rPr>
        <w:t>«4.2.3. Субсидии на содействие достижению целевых показателей региональных программ развития агропромышленного комплекса предоставляются:</w:t>
      </w:r>
    </w:p>
    <w:p w:rsidR="000122FE" w:rsidRPr="000122FE" w:rsidRDefault="000122FE" w:rsidP="000122FE">
      <w:pPr>
        <w:spacing w:after="1"/>
        <w:ind w:firstLine="851"/>
        <w:jc w:val="both"/>
        <w:rPr>
          <w:rFonts w:eastAsia="Andale Sans UI"/>
          <w:sz w:val="28"/>
          <w:szCs w:val="28"/>
        </w:rPr>
      </w:pPr>
      <w:r w:rsidRPr="000122FE">
        <w:rPr>
          <w:rFonts w:eastAsia="Andale Sans UI"/>
          <w:sz w:val="28"/>
          <w:szCs w:val="28"/>
        </w:rPr>
        <w:t xml:space="preserve">- по направлению, указанному в </w:t>
      </w:r>
      <w:hyperlink r:id="rId8" w:history="1">
        <w:r w:rsidRPr="000122FE">
          <w:rPr>
            <w:rFonts w:eastAsia="Andale Sans UI"/>
            <w:sz w:val="28"/>
            <w:szCs w:val="28"/>
          </w:rPr>
          <w:t>абзаце втором подпункта 4.2.2</w:t>
        </w:r>
      </w:hyperlink>
      <w:r w:rsidRPr="000122FE">
        <w:rPr>
          <w:rFonts w:eastAsia="Andale Sans UI"/>
          <w:sz w:val="28"/>
          <w:szCs w:val="28"/>
        </w:rPr>
        <w:t xml:space="preserve"> настоящего пункта, - на возмещение части затрат по наращиванию маточного поголовья овец и (или) коз (включая ярок от года и старше) исходя из поголовья этих животных на начало финансового года при условии:</w:t>
      </w:r>
    </w:p>
    <w:p w:rsidR="000122FE" w:rsidRPr="000122FE" w:rsidRDefault="000122FE" w:rsidP="000122FE">
      <w:pPr>
        <w:widowControl w:val="0"/>
        <w:suppressAutoHyphens/>
        <w:autoSpaceDN w:val="0"/>
        <w:spacing w:after="1"/>
        <w:ind w:firstLine="851"/>
        <w:jc w:val="both"/>
        <w:textAlignment w:val="baseline"/>
        <w:rPr>
          <w:rFonts w:eastAsia="Andale Sans UI"/>
          <w:kern w:val="3"/>
          <w:sz w:val="28"/>
          <w:szCs w:val="28"/>
        </w:rPr>
      </w:pPr>
      <w:r>
        <w:rPr>
          <w:rFonts w:eastAsia="Andale Sans UI"/>
          <w:sz w:val="28"/>
          <w:szCs w:val="28"/>
        </w:rPr>
        <w:t>-</w:t>
      </w:r>
      <w:r w:rsidRPr="000122FE">
        <w:rPr>
          <w:rFonts w:eastAsia="Andale Sans UI"/>
          <w:sz w:val="28"/>
          <w:szCs w:val="28"/>
        </w:rPr>
        <w:t xml:space="preserve"> </w:t>
      </w:r>
      <w:r w:rsidRPr="000122FE">
        <w:rPr>
          <w:rFonts w:eastAsia="Andale Sans UI"/>
          <w:kern w:val="3"/>
          <w:sz w:val="28"/>
          <w:szCs w:val="28"/>
        </w:rPr>
        <w:t xml:space="preserve">выхода </w:t>
      </w:r>
      <w:r w:rsidRPr="000122FE">
        <w:rPr>
          <w:rFonts w:eastAsia="Andale Sans UI"/>
          <w:color w:val="00000A"/>
          <w:kern w:val="3"/>
          <w:sz w:val="28"/>
          <w:szCs w:val="28"/>
        </w:rPr>
        <w:t xml:space="preserve">молодняка не менее </w:t>
      </w:r>
      <w:r w:rsidRPr="000122FE">
        <w:rPr>
          <w:rFonts w:eastAsia="Andale Sans UI"/>
          <w:kern w:val="3"/>
          <w:sz w:val="28"/>
          <w:szCs w:val="28"/>
        </w:rPr>
        <w:t>90 ягнят (козлят) на 100 овцематок (</w:t>
      </w:r>
      <w:proofErr w:type="spellStart"/>
      <w:r w:rsidRPr="000122FE">
        <w:rPr>
          <w:rFonts w:eastAsia="Andale Sans UI"/>
          <w:kern w:val="3"/>
          <w:sz w:val="28"/>
          <w:szCs w:val="28"/>
        </w:rPr>
        <w:t>козоматок</w:t>
      </w:r>
      <w:proofErr w:type="spellEnd"/>
      <w:r w:rsidRPr="000122FE">
        <w:rPr>
          <w:rFonts w:eastAsia="Andale Sans UI"/>
          <w:kern w:val="3"/>
          <w:sz w:val="28"/>
          <w:szCs w:val="28"/>
        </w:rPr>
        <w:t>) в году, предшествующем году обращения за получением субсидии;</w:t>
      </w:r>
    </w:p>
    <w:p w:rsidR="000122FE" w:rsidRPr="000122FE" w:rsidRDefault="000122FE" w:rsidP="000122FE">
      <w:pPr>
        <w:widowControl w:val="0"/>
        <w:autoSpaceDE w:val="0"/>
        <w:ind w:firstLine="851"/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>-</w:t>
      </w:r>
      <w:r w:rsidRPr="000122FE">
        <w:rPr>
          <w:rFonts w:eastAsia="Andale Sans UI"/>
          <w:sz w:val="28"/>
          <w:szCs w:val="28"/>
        </w:rPr>
        <w:t xml:space="preserve">увеличения маточного поголовья овец и (или) коз по отношению к </w:t>
      </w:r>
      <w:r w:rsidRPr="000122FE">
        <w:rPr>
          <w:rFonts w:eastAsia="Andale Sans UI"/>
          <w:sz w:val="28"/>
          <w:szCs w:val="28"/>
        </w:rPr>
        <w:lastRenderedPageBreak/>
        <w:t>маточному поголовью на начало финансового года, предшествующего году обращения за получением субсидии и сохранения общего поголовья этих животных;</w:t>
      </w:r>
    </w:p>
    <w:p w:rsidR="000122FE" w:rsidRPr="000122FE" w:rsidRDefault="000122FE" w:rsidP="000122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22FE">
        <w:rPr>
          <w:sz w:val="28"/>
          <w:szCs w:val="28"/>
        </w:rPr>
        <w:t xml:space="preserve">по направлению, указанному в </w:t>
      </w:r>
      <w:hyperlink r:id="rId9" w:history="1">
        <w:r w:rsidRPr="000122FE">
          <w:rPr>
            <w:sz w:val="28"/>
            <w:szCs w:val="28"/>
          </w:rPr>
          <w:t>абзаце третьем подпункта 4.2.2</w:t>
        </w:r>
      </w:hyperlink>
      <w:r w:rsidRPr="000122FE">
        <w:rPr>
          <w:sz w:val="28"/>
          <w:szCs w:val="28"/>
        </w:rPr>
        <w:t xml:space="preserve"> настоящего пункта, - сельскохозяйственным товаропроизводителям на возмещение части затрат по наращиванию поголовья мясных табунных лошадей исходя из поголовья этих животных на начало текущего года при условии увеличения их поголовья по отношению к поголовью на начало финансового года, предшествующего году обращения за получением указанной субсидии;</w:t>
      </w:r>
    </w:p>
    <w:p w:rsidR="000122FE" w:rsidRPr="000122FE" w:rsidRDefault="000122FE" w:rsidP="000122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22FE">
        <w:rPr>
          <w:sz w:val="28"/>
          <w:szCs w:val="28"/>
        </w:rPr>
        <w:t xml:space="preserve">- по направлениям, указанным в </w:t>
      </w:r>
      <w:hyperlink r:id="rId10" w:history="1">
        <w:r w:rsidRPr="000122FE">
          <w:rPr>
            <w:sz w:val="28"/>
            <w:szCs w:val="28"/>
          </w:rPr>
          <w:t>абзацах четвертом</w:t>
        </w:r>
      </w:hyperlink>
      <w:r w:rsidRPr="000122FE">
        <w:rPr>
          <w:sz w:val="28"/>
          <w:szCs w:val="28"/>
        </w:rPr>
        <w:t xml:space="preserve">, </w:t>
      </w:r>
      <w:hyperlink r:id="rId11" w:history="1">
        <w:r w:rsidRPr="000122FE">
          <w:rPr>
            <w:sz w:val="28"/>
            <w:szCs w:val="28"/>
          </w:rPr>
          <w:t>пятом подпункта 4.2.2</w:t>
        </w:r>
      </w:hyperlink>
      <w:r w:rsidRPr="000122FE">
        <w:rPr>
          <w:sz w:val="28"/>
          <w:szCs w:val="28"/>
        </w:rPr>
        <w:t xml:space="preserve"> настоящего пункта, - в соответствии с условиями, установленными Положением о возмещении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прилагаемым к Государственной программе (далее - Положение по кредитованию);</w:t>
      </w:r>
    </w:p>
    <w:p w:rsidR="000122FE" w:rsidRPr="000122FE" w:rsidRDefault="000122FE" w:rsidP="000122FE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0122FE">
        <w:rPr>
          <w:sz w:val="28"/>
          <w:szCs w:val="28"/>
        </w:rPr>
        <w:t>- по направлению, указанному в абзаце шестом подпункта 4.2.2 настоящего пункта, - на содержание коров молочного стада, за исключением племенных животных, исходя из поголовья этих животных на начало текущего года при условии сохранения поголовья этих животных по отношению к поголовью на начало финансового года, предшествующего году обращения за получением субсидии;</w:t>
      </w:r>
    </w:p>
    <w:p w:rsidR="000122FE" w:rsidRPr="000122FE" w:rsidRDefault="000122FE" w:rsidP="000122FE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0122FE">
        <w:rPr>
          <w:sz w:val="28"/>
          <w:szCs w:val="28"/>
        </w:rPr>
        <w:t>- по направлению, указанному в абзаце седьмом подпункта 4.2.2 настоящего пункта, - на содержание коров мясного и (или) помесного направлений продуктивности, за исключением племенных животных, от которых в отчетном финансовом году получен живой теленок, при условии:</w:t>
      </w:r>
    </w:p>
    <w:p w:rsidR="000122FE" w:rsidRPr="000122FE" w:rsidRDefault="000122FE" w:rsidP="000122FE">
      <w:pPr>
        <w:widowControl w:val="0"/>
        <w:suppressAutoHyphens/>
        <w:autoSpaceDN w:val="0"/>
        <w:ind w:firstLine="851"/>
        <w:jc w:val="both"/>
        <w:textAlignment w:val="baseline"/>
        <w:rPr>
          <w:rFonts w:eastAsia="Andale Sans UI"/>
          <w:kern w:val="3"/>
          <w:sz w:val="28"/>
          <w:szCs w:val="28"/>
        </w:rPr>
      </w:pPr>
      <w:r>
        <w:rPr>
          <w:rFonts w:eastAsia="Andale Sans UI"/>
          <w:sz w:val="28"/>
          <w:szCs w:val="28"/>
        </w:rPr>
        <w:t>-</w:t>
      </w:r>
      <w:r w:rsidRPr="000122FE">
        <w:rPr>
          <w:rFonts w:eastAsia="Andale Sans UI"/>
          <w:sz w:val="28"/>
          <w:szCs w:val="28"/>
        </w:rPr>
        <w:t xml:space="preserve">увеличения и (или) сохранения поголовья коров </w:t>
      </w:r>
      <w:r w:rsidRPr="000122FE">
        <w:rPr>
          <w:sz w:val="28"/>
          <w:szCs w:val="28"/>
        </w:rPr>
        <w:t xml:space="preserve">мясного и (или) помесного направлений продуктивности, за исключением племенных животных, </w:t>
      </w:r>
      <w:r w:rsidRPr="000122FE">
        <w:rPr>
          <w:rFonts w:eastAsia="Andale Sans UI"/>
          <w:sz w:val="28"/>
          <w:szCs w:val="28"/>
        </w:rPr>
        <w:t>по отношению к поголовью этих животных на начало финансового года, предшествующего году обращения за получением субсидии;</w:t>
      </w:r>
    </w:p>
    <w:p w:rsidR="000122FE" w:rsidRPr="000122FE" w:rsidRDefault="000122FE" w:rsidP="000122FE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22FE">
        <w:rPr>
          <w:sz w:val="28"/>
          <w:szCs w:val="28"/>
        </w:rPr>
        <w:t xml:space="preserve">выхода не менее 84 голов живых телят на 100 коров мясного </w:t>
      </w:r>
      <w:r w:rsidRPr="000122FE">
        <w:rPr>
          <w:bCs/>
          <w:sz w:val="28"/>
          <w:szCs w:val="28"/>
        </w:rPr>
        <w:t>и (или) помесного направлений продуктивности,</w:t>
      </w:r>
      <w:r w:rsidRPr="000122FE">
        <w:rPr>
          <w:sz w:val="28"/>
          <w:szCs w:val="28"/>
        </w:rPr>
        <w:t xml:space="preserve"> за исключением племенных животных, в году, предшествующем году обращения за получением субсидии.</w:t>
      </w:r>
    </w:p>
    <w:p w:rsidR="000122FE" w:rsidRPr="000122FE" w:rsidRDefault="000122FE" w:rsidP="000122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22FE">
        <w:rPr>
          <w:sz w:val="28"/>
          <w:szCs w:val="28"/>
        </w:rPr>
        <w:t xml:space="preserve">Субсидии на содействие достижению целевых показателей региональных программ развития агропромышленного комплекса по направлениям, указанным в </w:t>
      </w:r>
      <w:hyperlink r:id="rId12" w:history="1">
        <w:r w:rsidRPr="000122FE">
          <w:rPr>
            <w:sz w:val="28"/>
            <w:szCs w:val="28"/>
          </w:rPr>
          <w:t>абзацах втором</w:t>
        </w:r>
      </w:hyperlink>
      <w:r w:rsidRPr="000122FE">
        <w:rPr>
          <w:sz w:val="28"/>
          <w:szCs w:val="28"/>
        </w:rPr>
        <w:t xml:space="preserve">, </w:t>
      </w:r>
      <w:hyperlink r:id="rId13" w:history="1">
        <w:r w:rsidRPr="000122FE">
          <w:rPr>
            <w:sz w:val="28"/>
            <w:szCs w:val="28"/>
          </w:rPr>
          <w:t>третьем</w:t>
        </w:r>
      </w:hyperlink>
      <w:r w:rsidRPr="000122FE">
        <w:rPr>
          <w:sz w:val="28"/>
          <w:szCs w:val="28"/>
        </w:rPr>
        <w:t xml:space="preserve">, </w:t>
      </w:r>
      <w:hyperlink r:id="rId14" w:history="1">
        <w:r w:rsidRPr="000122FE">
          <w:rPr>
            <w:sz w:val="28"/>
            <w:szCs w:val="28"/>
          </w:rPr>
          <w:t>шестом, седьмом подпункта 4.2.2</w:t>
        </w:r>
      </w:hyperlink>
      <w:r w:rsidRPr="000122FE">
        <w:rPr>
          <w:sz w:val="28"/>
          <w:szCs w:val="28"/>
        </w:rPr>
        <w:t xml:space="preserve"> настоящего пункта, не предоставляются сельскохозяйственным товаропроизводителям, хозяйства которых являются неблагополучными по особо опасным болезням животных и (или) по заболеванию бруцеллезом.»;</w:t>
      </w:r>
    </w:p>
    <w:p w:rsidR="000122FE" w:rsidRPr="000122FE" w:rsidRDefault="000122FE" w:rsidP="000122FE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0122FE">
        <w:rPr>
          <w:sz w:val="28"/>
          <w:szCs w:val="28"/>
        </w:rPr>
        <w:t>в подпункте 4.2.4:</w:t>
      </w:r>
    </w:p>
    <w:p w:rsidR="000122FE" w:rsidRPr="000122FE" w:rsidRDefault="000122FE" w:rsidP="000122FE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0122FE">
        <w:rPr>
          <w:sz w:val="28"/>
          <w:szCs w:val="28"/>
        </w:rPr>
        <w:t>в абзаце втором слово «пятом» заменить словами «шестом, седьмом»;</w:t>
      </w:r>
    </w:p>
    <w:p w:rsidR="000122FE" w:rsidRPr="000122FE" w:rsidRDefault="000122FE" w:rsidP="000122FE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0122FE">
        <w:rPr>
          <w:sz w:val="28"/>
          <w:szCs w:val="28"/>
        </w:rPr>
        <w:t>в абзацах четвертом-шестом слово «Правил» заменить словом «Положения»;</w:t>
      </w:r>
    </w:p>
    <w:p w:rsidR="000122FE" w:rsidRPr="000122FE" w:rsidRDefault="000122FE" w:rsidP="000122FE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0122FE">
        <w:rPr>
          <w:sz w:val="28"/>
          <w:szCs w:val="28"/>
        </w:rPr>
        <w:t>- в подпункте 4.3.1 пункта 4.3 слово «Правил» заменить словом «Положения».</w:t>
      </w:r>
    </w:p>
    <w:p w:rsidR="000122FE" w:rsidRPr="000122FE" w:rsidRDefault="000122FE" w:rsidP="000122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0122FE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0122FE">
        <w:rPr>
          <w:sz w:val="28"/>
          <w:szCs w:val="28"/>
        </w:rPr>
        <w:t>Лукманов</w:t>
      </w:r>
      <w:proofErr w:type="spellEnd"/>
      <w:r w:rsidRPr="000122FE">
        <w:rPr>
          <w:sz w:val="28"/>
          <w:szCs w:val="28"/>
        </w:rPr>
        <w:t>) разместить Постановление  на официальном сайте администрации муниципального образования «Володарский район».</w:t>
      </w:r>
    </w:p>
    <w:p w:rsidR="000122FE" w:rsidRDefault="000122FE" w:rsidP="000122FE">
      <w:pPr>
        <w:shd w:val="clear" w:color="auto" w:fill="FFFFFF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122FE">
        <w:rPr>
          <w:sz w:val="28"/>
          <w:szCs w:val="28"/>
        </w:rPr>
        <w:t>Главному редактору МУ «Редакция газеты «Заря Каспия» Шаровой Е.А. опубликовать настоящее постановление.</w:t>
      </w:r>
    </w:p>
    <w:p w:rsidR="000122FE" w:rsidRPr="000122FE" w:rsidRDefault="000122FE" w:rsidP="000122FE">
      <w:pPr>
        <w:shd w:val="clear" w:color="auto" w:fill="FFFFFF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122FE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0122FE" w:rsidRPr="000122FE" w:rsidRDefault="000122FE" w:rsidP="000122FE">
      <w:pPr>
        <w:shd w:val="clear" w:color="auto" w:fill="FFFFFF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122FE">
        <w:rPr>
          <w:sz w:val="28"/>
          <w:szCs w:val="28"/>
        </w:rPr>
        <w:t>Настоящее постановление является неотделенной</w:t>
      </w:r>
      <w:bookmarkStart w:id="0" w:name="_GoBack"/>
      <w:bookmarkEnd w:id="0"/>
      <w:r w:rsidRPr="000122FE">
        <w:rPr>
          <w:sz w:val="28"/>
          <w:szCs w:val="28"/>
        </w:rPr>
        <w:t xml:space="preserve"> частью постановления администрации МО «Володарский район № 1821 от 03.12.2015г. «О порядке предоставления субсидий  на поддержку сельскохозяйственного производства».</w:t>
      </w:r>
    </w:p>
    <w:p w:rsidR="000122FE" w:rsidRPr="000122FE" w:rsidRDefault="000122FE" w:rsidP="000122FE">
      <w:pPr>
        <w:shd w:val="clear" w:color="auto" w:fill="FFFFFF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122FE">
        <w:rPr>
          <w:sz w:val="28"/>
          <w:szCs w:val="28"/>
        </w:rPr>
        <w:t xml:space="preserve">Контроль за исполнением настоящего  постановления возложить на начальника управления сельского, рыбного хозяйства и перерабатывающей промышленности  </w:t>
      </w:r>
      <w:proofErr w:type="spellStart"/>
      <w:r w:rsidRPr="000122FE">
        <w:rPr>
          <w:sz w:val="28"/>
          <w:szCs w:val="28"/>
        </w:rPr>
        <w:t>Магзанова</w:t>
      </w:r>
      <w:proofErr w:type="spellEnd"/>
      <w:r w:rsidRPr="000122FE">
        <w:rPr>
          <w:sz w:val="28"/>
          <w:szCs w:val="28"/>
        </w:rPr>
        <w:t xml:space="preserve"> С.И.</w:t>
      </w:r>
    </w:p>
    <w:p w:rsidR="000122FE" w:rsidRPr="000122FE" w:rsidRDefault="000122FE" w:rsidP="000122FE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</w:p>
    <w:p w:rsidR="000122FE" w:rsidRPr="000122FE" w:rsidRDefault="000122FE" w:rsidP="000122FE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0122FE">
        <w:rPr>
          <w:color w:val="FF0000"/>
          <w:sz w:val="28"/>
          <w:szCs w:val="28"/>
        </w:rPr>
        <w:t xml:space="preserve">  </w:t>
      </w:r>
    </w:p>
    <w:p w:rsidR="001E60B5" w:rsidRDefault="001E60B5" w:rsidP="000122FE">
      <w:pPr>
        <w:ind w:firstLine="851"/>
        <w:jc w:val="both"/>
        <w:rPr>
          <w:sz w:val="28"/>
          <w:szCs w:val="28"/>
        </w:rPr>
      </w:pPr>
    </w:p>
    <w:p w:rsidR="000122FE" w:rsidRPr="000122FE" w:rsidRDefault="000122FE" w:rsidP="000122FE">
      <w:pPr>
        <w:ind w:firstLine="851"/>
        <w:jc w:val="both"/>
        <w:rPr>
          <w:sz w:val="28"/>
          <w:szCs w:val="28"/>
        </w:rPr>
      </w:pPr>
      <w:r w:rsidRPr="000122FE">
        <w:rPr>
          <w:sz w:val="28"/>
          <w:szCs w:val="28"/>
        </w:rPr>
        <w:t xml:space="preserve">Глава администрации                                                        </w:t>
      </w:r>
      <w:r>
        <w:rPr>
          <w:sz w:val="28"/>
          <w:szCs w:val="28"/>
        </w:rPr>
        <w:t xml:space="preserve">   </w:t>
      </w:r>
      <w:r w:rsidRPr="000122F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122FE">
        <w:rPr>
          <w:sz w:val="28"/>
          <w:szCs w:val="28"/>
        </w:rPr>
        <w:t xml:space="preserve"> Б.Г. Миндиев</w:t>
      </w:r>
    </w:p>
    <w:p w:rsidR="000122FE" w:rsidRPr="000122FE" w:rsidRDefault="000122FE" w:rsidP="000122FE">
      <w:pPr>
        <w:ind w:firstLine="851"/>
        <w:jc w:val="both"/>
        <w:rPr>
          <w:sz w:val="28"/>
          <w:szCs w:val="28"/>
        </w:rPr>
      </w:pPr>
    </w:p>
    <w:p w:rsidR="000122FE" w:rsidRPr="000122FE" w:rsidRDefault="000122FE" w:rsidP="000122FE">
      <w:pPr>
        <w:ind w:firstLine="851"/>
        <w:jc w:val="both"/>
        <w:rPr>
          <w:sz w:val="28"/>
          <w:szCs w:val="28"/>
        </w:rPr>
      </w:pPr>
    </w:p>
    <w:p w:rsidR="000122FE" w:rsidRPr="000122FE" w:rsidRDefault="000122FE" w:rsidP="000122FE">
      <w:pPr>
        <w:ind w:firstLine="851"/>
        <w:jc w:val="both"/>
        <w:rPr>
          <w:sz w:val="28"/>
          <w:szCs w:val="28"/>
        </w:rPr>
      </w:pPr>
    </w:p>
    <w:p w:rsidR="000122FE" w:rsidRPr="000122FE" w:rsidRDefault="000122FE" w:rsidP="000122FE">
      <w:pPr>
        <w:ind w:firstLine="851"/>
        <w:jc w:val="both"/>
        <w:rPr>
          <w:sz w:val="28"/>
          <w:szCs w:val="28"/>
        </w:rPr>
      </w:pPr>
    </w:p>
    <w:p w:rsidR="000122FE" w:rsidRPr="000122FE" w:rsidRDefault="000122FE" w:rsidP="000122FE">
      <w:pPr>
        <w:ind w:firstLine="851"/>
        <w:jc w:val="both"/>
        <w:rPr>
          <w:sz w:val="28"/>
          <w:szCs w:val="28"/>
        </w:rPr>
      </w:pPr>
    </w:p>
    <w:p w:rsidR="00B82EB4" w:rsidRDefault="00B82EB4" w:rsidP="000122FE">
      <w:pPr>
        <w:ind w:firstLine="851"/>
        <w:jc w:val="center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2561A"/>
    <w:multiLevelType w:val="hybridMultilevel"/>
    <w:tmpl w:val="934A0CC4"/>
    <w:lvl w:ilvl="0" w:tplc="61AED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122FE"/>
    <w:rsid w:val="000122FE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E60B5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244A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81441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CF678F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D9D5C6CBA4FEE71393E08F9B654289396E35159338BC59958119F9596F20526528268318AEC7E7F3A20BXC19L" TargetMode="External"/><Relationship Id="rId13" Type="http://schemas.openxmlformats.org/officeDocument/2006/relationships/hyperlink" Target="consultantplus://offline/ref=11F3204D0371A6A92A10B9D3E79DA6AFE698B5DD4740C6B0173BB636433CE7B4480E3BCA007F5339FA2D30w6s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5C2C4BABF2322BA8B376CDDB5552DCF993DA571A5EE09FB222BC0C7DE71E1F978AFF4EF5F105D1I9W5K" TargetMode="External"/><Relationship Id="rId12" Type="http://schemas.openxmlformats.org/officeDocument/2006/relationships/hyperlink" Target="consultantplus://offline/ref=11F3204D0371A6A92A10B9D3E79DA6AFE698B5DD4740C6B0173BB636433CE7B4480E3BCA007F5339FA2D30w6sF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5C2C4BABF2322BA8B376CDDB5552DCF999DA5A1355E09FB222BC0C7DE71E1F978AFF4EF5F206D9I9W1K" TargetMode="External"/><Relationship Id="rId11" Type="http://schemas.openxmlformats.org/officeDocument/2006/relationships/hyperlink" Target="consultantplus://offline/ref=0796706D7E67EF2742A3CC474C481BCCE8512B5931FB0F3781D929EE658BE12C79724693551A0A1B0379EADBX1K" TargetMode="External"/><Relationship Id="rId5" Type="http://schemas.openxmlformats.org/officeDocument/2006/relationships/hyperlink" Target="consultantplus://offline/ref=DD5C2C4BABF2322BA8B368C0CD390FD3F99084521559E9C8E77DE7512AEE1448D0C5A60CB1FC04D0948CC8I8W4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96706D7E67EF2742A3CC474C481BCCE8512B5931FB0F3781D929EE658BE12C79724693551A0A1B0379EADBX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4057FC720B1965E59B5B2CCE5D972D04FF0F7E932CAFE51DAE635BFEB3CD1BDB708D54033C3F6389AC3262m5J" TargetMode="External"/><Relationship Id="rId14" Type="http://schemas.openxmlformats.org/officeDocument/2006/relationships/hyperlink" Target="consultantplus://offline/ref=11F3204D0371A6A92A10B9D3E79DA6AFE698B5DD4740C6B0173BB636433CE7B4480E3BCA007F5339FA2D30w6sA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14</TotalTime>
  <Pages>4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2018-04-28T11:10:00Z</cp:lastPrinted>
  <dcterms:created xsi:type="dcterms:W3CDTF">2018-04-28T10:53:00Z</dcterms:created>
  <dcterms:modified xsi:type="dcterms:W3CDTF">2018-05-15T04:38:00Z</dcterms:modified>
</cp:coreProperties>
</file>